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C0EB" w14:textId="7B57D37C" w:rsidR="00FE08DA" w:rsidRPr="009233E1" w:rsidRDefault="00DB3BB1" w:rsidP="0031485F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IZVJEŠTAJ O RADU ZA 20</w:t>
      </w:r>
      <w:r w:rsidR="00BC6FDF">
        <w:rPr>
          <w:rFonts w:ascii="Arial Narrow" w:hAnsi="Arial Narrow"/>
          <w:sz w:val="36"/>
          <w:szCs w:val="36"/>
        </w:rPr>
        <w:t>20</w:t>
      </w:r>
      <w:r w:rsidR="0031485F" w:rsidRPr="009233E1">
        <w:rPr>
          <w:rFonts w:ascii="Arial Narrow" w:hAnsi="Arial Narrow"/>
          <w:sz w:val="36"/>
          <w:szCs w:val="36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1485F" w14:paraId="208D32E0" w14:textId="77777777" w:rsidTr="0031485F">
        <w:tc>
          <w:tcPr>
            <w:tcW w:w="2943" w:type="dxa"/>
          </w:tcPr>
          <w:p w14:paraId="4831E13F" w14:textId="77777777" w:rsidR="0031485F" w:rsidRDefault="0031485F" w:rsidP="003148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PROGRAMI</w:t>
            </w:r>
          </w:p>
        </w:tc>
        <w:tc>
          <w:tcPr>
            <w:tcW w:w="6345" w:type="dxa"/>
          </w:tcPr>
          <w:p w14:paraId="3C9AFA9D" w14:textId="77777777"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B47E48" w14:paraId="4995A10A" w14:textId="77777777" w:rsidTr="0031485F">
        <w:tc>
          <w:tcPr>
            <w:tcW w:w="2943" w:type="dxa"/>
          </w:tcPr>
          <w:p w14:paraId="2D40F17A" w14:textId="77777777"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Referalni centar za razvoj i širenje socijalnih usluga ZVONO</w:t>
            </w:r>
          </w:p>
          <w:p w14:paraId="2F7C8DD1" w14:textId="77777777" w:rsidR="00B47E48" w:rsidRPr="0031485F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01.06.2017. – 31.05.2020</w:t>
            </w:r>
            <w:r w:rsidR="00B47E48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6345" w:type="dxa"/>
          </w:tcPr>
          <w:p w14:paraId="5859631D" w14:textId="77777777"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za demografiju, obitelj, mlade i socijalnu politiku</w:t>
            </w:r>
          </w:p>
          <w:p w14:paraId="783C47B8" w14:textId="77777777"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275.000,00 kn</w:t>
            </w:r>
          </w:p>
          <w:p w14:paraId="3B98452C" w14:textId="77777777" w:rsidR="00B47E48" w:rsidRPr="00E54FD3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Područje djelovanja: 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odgovara na javnu politiku poticanja razvoja socijalnih usluga koje pružaju udruge u području socijalne skrbi i sadržan je u strateškim dokumentima usvojenim od strane Vlade Republike Hrv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ke</w:t>
            </w:r>
          </w:p>
          <w:p w14:paraId="5BA26F0A" w14:textId="77777777"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Vrste usluga i aktivnosti: </w:t>
            </w:r>
          </w:p>
          <w:p w14:paraId="018ACC78" w14:textId="77777777"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poludnevnog boravka i radno-okupacijskih aktivnosti</w:t>
            </w:r>
          </w:p>
          <w:p w14:paraId="44D2D868" w14:textId="77777777"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koje doprinose socijal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nom aktiviranju, druženju korisnika, kreativnom izražavanju i sudjelovanju korisnika u svim aktivnostima lokalne zajednice</w:t>
            </w:r>
          </w:p>
          <w:p w14:paraId="67C4EC31" w14:textId="77777777"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stanovanja uz svakodnevnu intenzivnu podršku</w:t>
            </w:r>
          </w:p>
          <w:p w14:paraId="08A5F403" w14:textId="77777777"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individualne i grupne psihosocijalne podrške kod pružatelja usluga i u obitelji</w:t>
            </w:r>
          </w:p>
          <w:p w14:paraId="618ED341" w14:textId="77777777"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Veće dostupnosti informacijama o javnim uslugama iz područja odgoja i obrazovanja, zdravlja, zapošljavanja</w:t>
            </w:r>
          </w:p>
          <w:p w14:paraId="3F4B5F59" w14:textId="77777777" w:rsidR="00B47E48" w:rsidRPr="0031485F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podršku mladim osobama s invaliditetom u procesu k neovisnom življenju i socij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lnom uključivanju osoba s invaliditetom te stjecanje novih vještina i povećanje potencijala osoba s invaliditetom za uključivanje na tržište rada</w:t>
            </w:r>
          </w:p>
        </w:tc>
      </w:tr>
      <w:tr w:rsidR="00A91A95" w14:paraId="2CED14C1" w14:textId="77777777" w:rsidTr="0031485F">
        <w:tc>
          <w:tcPr>
            <w:tcW w:w="2943" w:type="dxa"/>
          </w:tcPr>
          <w:p w14:paraId="32F53765" w14:textId="77777777" w:rsidR="00A91A95" w:rsidRPr="00A91A95" w:rsidRDefault="00A91A95" w:rsidP="00A91A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</w:rPr>
              <w:t>Referalni centar za razvoj i širenje socijalnih usluga ZVONO</w:t>
            </w:r>
          </w:p>
          <w:p w14:paraId="5B1A001B" w14:textId="64C77826" w:rsidR="00A91A95" w:rsidRDefault="00A91A95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01.06.2020.-31.05.2021.</w:t>
            </w:r>
          </w:p>
        </w:tc>
        <w:tc>
          <w:tcPr>
            <w:tcW w:w="6345" w:type="dxa"/>
          </w:tcPr>
          <w:p w14:paraId="5EC7FE6B" w14:textId="77777777" w:rsidR="00A91A95" w:rsidRPr="00A91A95" w:rsidRDefault="00A91A95" w:rsidP="00A91A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za demografiju, obitelj, mlade i socijalnu politiku</w:t>
            </w:r>
          </w:p>
          <w:p w14:paraId="397844E2" w14:textId="21CB1807" w:rsidR="00A91A95" w:rsidRPr="00A91A95" w:rsidRDefault="00A91A95" w:rsidP="00A91A9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5.000,00 kn</w:t>
            </w:r>
          </w:p>
          <w:p w14:paraId="56D70AD1" w14:textId="4D641855" w:rsidR="00A91A95" w:rsidRPr="00EC298D" w:rsidRDefault="00A91A95" w:rsidP="00EC298D">
            <w:pPr>
              <w:spacing w:line="276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Područje djelovanja: </w:t>
            </w:r>
            <w:r w:rsidRPr="00A91A95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odgovara na javnu politiku poticanja razvoja socijalnih usluga koje pružaju udruge u području socijalne skrbi i sadržan je u strateškim dokumentima usvojenim od strane Vlade Republike Hrvatske</w:t>
            </w:r>
            <w:r w:rsidR="00EC298D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A91A9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Vrste usluga i aktivnosti: </w:t>
            </w:r>
          </w:p>
          <w:p w14:paraId="12C6D616" w14:textId="77777777" w:rsidR="00A91A95" w:rsidRPr="00A91A95" w:rsidRDefault="00A91A95" w:rsidP="00EC298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poludnevnog boravka i radno-okupacijskih aktivnosti</w:t>
            </w:r>
          </w:p>
          <w:p w14:paraId="710FBB84" w14:textId="77777777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koje doprinose socijalnom aktiviranju, druženju korisnika, kreativnom izražavanju i sudjelovanju korisnika u svim aktivnostima lokalne zajednice</w:t>
            </w:r>
          </w:p>
          <w:p w14:paraId="0399B9A2" w14:textId="77777777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stanovanja uz svakodnevnu intenzivnu podršku</w:t>
            </w:r>
          </w:p>
          <w:p w14:paraId="3B7326F0" w14:textId="77777777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Usluge individualne i grupne psihosocijalne podrške kod pružatelja usluga i u obitelji</w:t>
            </w:r>
          </w:p>
          <w:p w14:paraId="39C56846" w14:textId="77777777" w:rsid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  <w:t>Veće dostupnosti informacijama o javnim uslugama iz područja odgoja i obrazovanja, zdravlja, zapošljavanja</w:t>
            </w:r>
          </w:p>
          <w:p w14:paraId="0F82EDE5" w14:textId="37DD2446" w:rsidR="00A91A95" w:rsidRPr="00A91A95" w:rsidRDefault="00A91A95" w:rsidP="00A91A9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A91A95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podršku mladim osobama s invaliditetom u procesu k neovisnom življenju i socijalnom uključivanju osoba s invaliditetom te stjecanje novih vještina i povećanje potencijala osoba s invaliditetom za uključivanje na tržište rada</w:t>
            </w:r>
          </w:p>
        </w:tc>
      </w:tr>
      <w:tr w:rsidR="009B3F40" w14:paraId="5AFAC4DC" w14:textId="77777777" w:rsidTr="00A35383">
        <w:trPr>
          <w:trHeight w:val="790"/>
        </w:trPr>
        <w:tc>
          <w:tcPr>
            <w:tcW w:w="2943" w:type="dxa"/>
          </w:tcPr>
          <w:p w14:paraId="5A6311F8" w14:textId="77777777" w:rsidR="009B3F40" w:rsidRDefault="009B3F40" w:rsidP="009B3F4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“OA ZVONO</w:t>
            </w:r>
            <w:r w:rsidR="00DB587D">
              <w:rPr>
                <w:rFonts w:ascii="Arial Narrow" w:hAnsi="Arial Narrow"/>
                <w:b/>
                <w:color w:val="000000" w:themeColor="text1"/>
              </w:rPr>
              <w:t xml:space="preserve"> 2</w:t>
            </w:r>
            <w:r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14:paraId="25B534C2" w14:textId="77777777" w:rsidR="009B3F40" w:rsidRDefault="009B3F40" w:rsidP="00500CC3">
            <w:pPr>
              <w:jc w:val="center"/>
              <w:rPr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(01.01.2019.-31.12.2021.)</w:t>
            </w:r>
          </w:p>
          <w:p w14:paraId="33B5ABE7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14:paraId="5B9083F3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14:paraId="5222E29C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  <w:p w14:paraId="0E866518" w14:textId="77777777" w:rsidR="009B3F40" w:rsidRDefault="009B3F40" w:rsidP="0045177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45" w:type="dxa"/>
          </w:tcPr>
          <w:p w14:paraId="54E0FA7F" w14:textId="77777777" w:rsidR="009B3F40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socijalne politike I mladih</w:t>
            </w:r>
          </w:p>
          <w:p w14:paraId="55F6BD7E" w14:textId="10BFA650" w:rsidR="009B3F40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="009229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509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.1</w:t>
            </w:r>
            <w:r w:rsidR="009229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48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,00</w:t>
            </w:r>
          </w:p>
          <w:p w14:paraId="75D05F11" w14:textId="77777777"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Tro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godišnji program OA ZVONO omogućava stabilizaciju 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stjecanje resursa koji nedostaju kako bi se osigurala kontinuirana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kvalitetna usluga osobne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sistencije za najugroženiju populaciju.</w:t>
            </w:r>
          </w:p>
          <w:p w14:paraId="55DBF647" w14:textId="77777777" w:rsidR="009B3F40" w:rsidRPr="00190112" w:rsidRDefault="009B3F40" w:rsidP="009B3F40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Ciljevi:</w:t>
            </w:r>
          </w:p>
          <w:p w14:paraId="7283D93B" w14:textId="77777777"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-Stvaranje preduvjeta za uvođenje kontinuirane socijalne usluge –osobni asistent-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za osobe s najtežim invaliditetom.</w:t>
            </w:r>
          </w:p>
          <w:p w14:paraId="4731ABA9" w14:textId="77777777" w:rsidR="009B3F40" w:rsidRPr="00190112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-Pomoć u ostvarivanju neovisnog življenja</w:t>
            </w:r>
          </w:p>
          <w:p w14:paraId="57935CB7" w14:textId="77777777" w:rsidR="009B3F40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-zapošljavanje osoba u nepovoljnom položaju na tržištu rada</w:t>
            </w:r>
          </w:p>
          <w:p w14:paraId="4B58CF04" w14:textId="77777777" w:rsidR="009B3F40" w:rsidRDefault="009B3F40" w:rsidP="009B3F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Ciljne skupine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obuhvaćene programom su:</w:t>
            </w:r>
          </w:p>
          <w:p w14:paraId="290AB3EE" w14:textId="77777777" w:rsidR="009B3F40" w:rsidRDefault="009B3F40" w:rsidP="009B3F40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8 osoba s teškim invaliditetom od 20-62 godine, većinom iz ruralnog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područja gdje nema socijalnih usluga niti su bili uključeni u neki drugi program za osobe s invaliditetom</w:t>
            </w:r>
          </w:p>
          <w:p w14:paraId="1AA58562" w14:textId="57F90900" w:rsidR="00A35383" w:rsidRPr="00A35383" w:rsidRDefault="009B3F40" w:rsidP="00A35383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Zaposleno 8 osoba u nepovoljnom položaju na tržištu rada</w:t>
            </w:r>
          </w:p>
        </w:tc>
      </w:tr>
      <w:tr w:rsidR="004B7DCB" w14:paraId="1A1FDB34" w14:textId="77777777" w:rsidTr="0031485F">
        <w:tc>
          <w:tcPr>
            <w:tcW w:w="2943" w:type="dxa"/>
          </w:tcPr>
          <w:p w14:paraId="18275C17" w14:textId="2710D870" w:rsidR="004B7DCB" w:rsidRPr="00945631" w:rsidRDefault="004B7DCB" w:rsidP="005E4C73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45631">
              <w:rPr>
                <w:rFonts w:ascii="Arial Narrow" w:hAnsi="Arial Narrow"/>
                <w:b/>
                <w:u w:val="single"/>
              </w:rPr>
              <w:lastRenderedPageBreak/>
              <w:t>Osobni asistent SF- Kao prijatelji</w:t>
            </w:r>
            <w:r w:rsidR="00945631" w:rsidRPr="00945631">
              <w:rPr>
                <w:rFonts w:ascii="Arial Narrow" w:hAnsi="Arial Narrow"/>
                <w:b/>
                <w:u w:val="single"/>
              </w:rPr>
              <w:t xml:space="preserve"> 2</w:t>
            </w:r>
          </w:p>
          <w:p w14:paraId="39048D69" w14:textId="77777777" w:rsidR="004B7DCB" w:rsidRPr="00945631" w:rsidRDefault="00945631" w:rsidP="004B7DCB">
            <w:pPr>
              <w:jc w:val="center"/>
              <w:rPr>
                <w:rFonts w:ascii="Arial Narrow" w:hAnsi="Arial Narrow"/>
                <w:b/>
              </w:rPr>
            </w:pPr>
            <w:r w:rsidRPr="00945631">
              <w:rPr>
                <w:rFonts w:ascii="Arial Narrow" w:hAnsi="Arial Narrow"/>
                <w:b/>
              </w:rPr>
              <w:t>0</w:t>
            </w:r>
            <w:r w:rsidR="004B7DCB" w:rsidRPr="00945631">
              <w:rPr>
                <w:rFonts w:ascii="Arial Narrow" w:hAnsi="Arial Narrow"/>
                <w:b/>
              </w:rPr>
              <w:t>8.0</w:t>
            </w:r>
            <w:r w:rsidRPr="00945631">
              <w:rPr>
                <w:rFonts w:ascii="Arial Narrow" w:hAnsi="Arial Narrow"/>
                <w:b/>
              </w:rPr>
              <w:t>4</w:t>
            </w:r>
            <w:r w:rsidR="004B7DCB" w:rsidRPr="00945631">
              <w:rPr>
                <w:rFonts w:ascii="Arial Narrow" w:hAnsi="Arial Narrow"/>
                <w:b/>
              </w:rPr>
              <w:t>.201</w:t>
            </w:r>
            <w:r w:rsidRPr="00945631">
              <w:rPr>
                <w:rFonts w:ascii="Arial Narrow" w:hAnsi="Arial Narrow"/>
                <w:b/>
              </w:rPr>
              <w:t>9</w:t>
            </w:r>
            <w:r w:rsidR="004B7DCB" w:rsidRPr="00945631">
              <w:rPr>
                <w:rFonts w:ascii="Arial Narrow" w:hAnsi="Arial Narrow"/>
                <w:b/>
              </w:rPr>
              <w:t xml:space="preserve">. – </w:t>
            </w:r>
            <w:r w:rsidRPr="00945631">
              <w:rPr>
                <w:rFonts w:ascii="Arial Narrow" w:hAnsi="Arial Narrow"/>
                <w:b/>
              </w:rPr>
              <w:t>0</w:t>
            </w:r>
            <w:r w:rsidR="004B7DCB" w:rsidRPr="00945631">
              <w:rPr>
                <w:rFonts w:ascii="Arial Narrow" w:hAnsi="Arial Narrow"/>
                <w:b/>
              </w:rPr>
              <w:t>8.</w:t>
            </w:r>
            <w:r w:rsidRPr="00945631">
              <w:rPr>
                <w:rFonts w:ascii="Arial Narrow" w:hAnsi="Arial Narrow"/>
                <w:b/>
              </w:rPr>
              <w:t>10</w:t>
            </w:r>
            <w:r w:rsidR="004B7DCB" w:rsidRPr="00945631">
              <w:rPr>
                <w:rFonts w:ascii="Arial Narrow" w:hAnsi="Arial Narrow"/>
                <w:b/>
              </w:rPr>
              <w:t>.20</w:t>
            </w:r>
            <w:r w:rsidRPr="00945631">
              <w:rPr>
                <w:rFonts w:ascii="Arial Narrow" w:hAnsi="Arial Narrow"/>
                <w:b/>
              </w:rPr>
              <w:t>21</w:t>
            </w:r>
            <w:r w:rsidR="004B7DCB" w:rsidRPr="00945631">
              <w:rPr>
                <w:rFonts w:ascii="Arial Narrow" w:hAnsi="Arial Narrow"/>
                <w:b/>
              </w:rPr>
              <w:t>.</w:t>
            </w:r>
          </w:p>
          <w:p w14:paraId="7EB1D1AD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14:paraId="06C5E691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14:paraId="712B00F2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  <w:p w14:paraId="19D02D91" w14:textId="77777777" w:rsidR="004B7DCB" w:rsidRDefault="004B7DCB" w:rsidP="00451779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6345" w:type="dxa"/>
          </w:tcPr>
          <w:p w14:paraId="6270CBA5" w14:textId="77777777" w:rsidR="004B7DCB" w:rsidRPr="00945631" w:rsidRDefault="004B7DCB" w:rsidP="004B7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Financira: Europska unija iz Europskog socijalnog fonda </w:t>
            </w:r>
          </w:p>
          <w:p w14:paraId="1C416D15" w14:textId="4C4BF5BC" w:rsidR="004B7DCB" w:rsidRPr="00945631" w:rsidRDefault="004B7DCB" w:rsidP="004B7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="00945631" w:rsidRPr="0094563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C298D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45631" w:rsidRPr="00945631">
              <w:rPr>
                <w:rFonts w:ascii="Arial Narrow" w:hAnsi="Arial Narrow"/>
                <w:b/>
                <w:sz w:val="20"/>
                <w:szCs w:val="20"/>
              </w:rPr>
              <w:t>420611,42</w:t>
            </w: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 kn</w:t>
            </w:r>
          </w:p>
          <w:p w14:paraId="150286F0" w14:textId="77777777" w:rsidR="004B7DCB" w:rsidRPr="00945631" w:rsidRDefault="004B7DCB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 xml:space="preserve">Opći cilj: </w:t>
            </w:r>
            <w:r w:rsidRPr="00945631">
              <w:rPr>
                <w:rFonts w:ascii="Arial Narrow" w:hAnsi="Arial Narrow"/>
                <w:sz w:val="20"/>
                <w:szCs w:val="20"/>
              </w:rPr>
              <w:t>jačanje socijalnog uključivanja osoba s invaliditetom kroz daljnji razvoj i povećanje kvalitete usluge osobne asistencije</w:t>
            </w:r>
          </w:p>
          <w:p w14:paraId="1CFF6388" w14:textId="77777777" w:rsidR="004B7DCB" w:rsidRPr="00945631" w:rsidRDefault="004B7DCB" w:rsidP="004B7DCB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Specifični ciljevi:</w:t>
            </w:r>
          </w:p>
          <w:p w14:paraId="0C9A10AE" w14:textId="77777777"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14:paraId="0D7EA680" w14:textId="77777777"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Stjecanje kompetencija zaposlenih osoba za zanimanje osobnog asistenta</w:t>
            </w:r>
          </w:p>
          <w:p w14:paraId="4EC63452" w14:textId="77777777"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Razvijanje socijalnih kompetencija osoba s teškim invaliditetom</w:t>
            </w:r>
          </w:p>
          <w:p w14:paraId="24D213FE" w14:textId="77777777" w:rsidR="004B7DCB" w:rsidRPr="00945631" w:rsidRDefault="004B7DCB" w:rsidP="004B7DCB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Kvalitetnija njega osoba s teškim invaliditetom</w:t>
            </w:r>
          </w:p>
          <w:p w14:paraId="37DFA73F" w14:textId="71F4DAF1" w:rsidR="004B7DCB" w:rsidRPr="00EC298D" w:rsidRDefault="004B7DCB" w:rsidP="00EC298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sz w:val="20"/>
                <w:szCs w:val="20"/>
              </w:rPr>
              <w:t>Sprječavanje institucionalizacije osoba s invaliditetom</w:t>
            </w:r>
          </w:p>
        </w:tc>
      </w:tr>
      <w:tr w:rsidR="00451779" w14:paraId="018D7075" w14:textId="77777777" w:rsidTr="0031485F">
        <w:tc>
          <w:tcPr>
            <w:tcW w:w="2943" w:type="dxa"/>
          </w:tcPr>
          <w:p w14:paraId="53292006" w14:textId="77777777" w:rsidR="00451779" w:rsidRDefault="00451779" w:rsidP="00BE51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PROJEKTI</w:t>
            </w:r>
          </w:p>
        </w:tc>
        <w:tc>
          <w:tcPr>
            <w:tcW w:w="6345" w:type="dxa"/>
          </w:tcPr>
          <w:p w14:paraId="6BBE609E" w14:textId="77777777" w:rsidR="00451779" w:rsidRDefault="00451779" w:rsidP="00451779">
            <w:pPr>
              <w:jc w:val="both"/>
              <w:rPr>
                <w:sz w:val="36"/>
                <w:szCs w:val="36"/>
              </w:rPr>
            </w:pPr>
          </w:p>
        </w:tc>
      </w:tr>
      <w:tr w:rsidR="00DB587D" w14:paraId="447FFCF6" w14:textId="77777777" w:rsidTr="0031485F">
        <w:tc>
          <w:tcPr>
            <w:tcW w:w="2943" w:type="dxa"/>
          </w:tcPr>
          <w:p w14:paraId="41A23825" w14:textId="7D8E12D1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C4468">
              <w:rPr>
                <w:rFonts w:ascii="Arial Narrow" w:hAnsi="Arial Narrow"/>
                <w:b/>
                <w:u w:val="single"/>
              </w:rPr>
              <w:t>„Moja podrška 2“-</w:t>
            </w:r>
            <w:r w:rsidR="002B2FAC">
              <w:rPr>
                <w:rFonts w:ascii="Arial Narrow" w:hAnsi="Arial Narrow"/>
                <w:b/>
                <w:u w:val="single"/>
              </w:rPr>
              <w:t>pomoćnici</w:t>
            </w:r>
            <w:r w:rsidRPr="002C4468">
              <w:rPr>
                <w:rFonts w:ascii="Arial Narrow" w:hAnsi="Arial Narrow"/>
                <w:b/>
                <w:u w:val="single"/>
              </w:rPr>
              <w:t xml:space="preserve"> u nastavi</w:t>
            </w:r>
          </w:p>
          <w:p w14:paraId="0750AE13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C4468">
              <w:rPr>
                <w:rFonts w:ascii="Arial Narrow" w:hAnsi="Arial Narrow"/>
                <w:b/>
                <w:u w:val="single"/>
              </w:rPr>
              <w:t>15.10.-2019.-17.06.2020.</w:t>
            </w:r>
          </w:p>
          <w:p w14:paraId="3D32BF15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14:paraId="5ED95A99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14:paraId="537594D8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14:paraId="60DC0692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14:paraId="73F502A7" w14:textId="77777777" w:rsidR="00DB587D" w:rsidRPr="002C4468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14:paraId="1973A4ED" w14:textId="77777777" w:rsidR="00DB587D" w:rsidRPr="002C4468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C4468">
              <w:rPr>
                <w:rFonts w:ascii="Arial Narrow" w:hAnsi="Arial Narrow"/>
                <w:sz w:val="20"/>
                <w:szCs w:val="20"/>
              </w:rPr>
              <w:t>Ministarstvo znanosti i obrazovanja</w:t>
            </w:r>
          </w:p>
          <w:p w14:paraId="048ACD13" w14:textId="77777777" w:rsidR="00DB587D" w:rsidRPr="002C4468" w:rsidRDefault="00DB587D" w:rsidP="00DB587D">
            <w:pPr>
              <w:tabs>
                <w:tab w:val="left" w:pos="4128"/>
              </w:tabs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347.937,75 kn</w:t>
            </w:r>
          </w:p>
          <w:p w14:paraId="5BEA157C" w14:textId="77777777" w:rsidR="00DB587D" w:rsidRPr="002C4468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9 pomoćnika u nastavi u školama </w:t>
            </w:r>
          </w:p>
          <w:p w14:paraId="3E47301B" w14:textId="77777777" w:rsidR="00DB587D" w:rsidRPr="002C4468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Ciljevi projekta: </w:t>
            </w:r>
          </w:p>
          <w:p w14:paraId="4C0D5187" w14:textId="77777777"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Integracija djece s teškoćama u razvoju u redovne obrazovne razrede</w:t>
            </w:r>
          </w:p>
          <w:p w14:paraId="35FD7A17" w14:textId="77777777"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Integraciju djece s teškoćama u razvoju</w:t>
            </w:r>
          </w:p>
          <w:p w14:paraId="58419A39" w14:textId="77777777"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Odrastanje djece s posebnim potrebama u prirodnoj okolini</w:t>
            </w:r>
          </w:p>
          <w:p w14:paraId="67C65CB0" w14:textId="77777777"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Prihvaćanje različitosti i razvoj tolerancije</w:t>
            </w:r>
          </w:p>
          <w:p w14:paraId="3FDEBFED" w14:textId="77777777" w:rsidR="00DB587D" w:rsidRPr="002C4468" w:rsidRDefault="00DB587D" w:rsidP="00DB587D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Jačanje osobnosti djece s teškoćama u razvoju</w:t>
            </w:r>
          </w:p>
          <w:p w14:paraId="5F75C7D4" w14:textId="068B5C48" w:rsidR="00DB587D" w:rsidRPr="002C4468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Zapošljavanje mladih nezaposlenih za posao </w:t>
            </w:r>
            <w:r w:rsidR="002B2FAC">
              <w:rPr>
                <w:rFonts w:ascii="Arial Narrow" w:hAnsi="Arial Narrow"/>
                <w:sz w:val="20"/>
                <w:szCs w:val="20"/>
              </w:rPr>
              <w:t>pomoćnika u nastavi</w:t>
            </w:r>
          </w:p>
        </w:tc>
      </w:tr>
      <w:tr w:rsidR="001E1335" w14:paraId="0FA70FAB" w14:textId="77777777" w:rsidTr="0031485F">
        <w:tc>
          <w:tcPr>
            <w:tcW w:w="2943" w:type="dxa"/>
          </w:tcPr>
          <w:p w14:paraId="3D11382F" w14:textId="613D969F" w:rsidR="001E1335" w:rsidRPr="001E1335" w:rsidRDefault="001E1335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</w:t>
            </w:r>
            <w:r w:rsidRPr="001E1335">
              <w:rPr>
                <w:rFonts w:ascii="Arial Narrow" w:hAnsi="Arial Narrow"/>
                <w:b/>
                <w:u w:val="single"/>
              </w:rPr>
              <w:t xml:space="preserve">Moja podrška </w:t>
            </w:r>
            <w:r>
              <w:rPr>
                <w:rFonts w:ascii="Arial Narrow" w:hAnsi="Arial Narrow"/>
                <w:b/>
                <w:u w:val="single"/>
              </w:rPr>
              <w:t>3</w:t>
            </w:r>
            <w:r w:rsidRPr="001E1335">
              <w:rPr>
                <w:rFonts w:ascii="Arial Narrow" w:hAnsi="Arial Narrow"/>
                <w:b/>
                <w:u w:val="single"/>
              </w:rPr>
              <w:t>“-</w:t>
            </w:r>
            <w:r w:rsidR="002B2FAC">
              <w:rPr>
                <w:rFonts w:ascii="Arial Narrow" w:hAnsi="Arial Narrow"/>
                <w:b/>
                <w:u w:val="single"/>
              </w:rPr>
              <w:t xml:space="preserve">pomoćnici </w:t>
            </w:r>
            <w:r w:rsidRPr="001E1335">
              <w:rPr>
                <w:rFonts w:ascii="Arial Narrow" w:hAnsi="Arial Narrow"/>
                <w:b/>
                <w:u w:val="single"/>
              </w:rPr>
              <w:t>u nastavi</w:t>
            </w:r>
          </w:p>
          <w:p w14:paraId="58A546A7" w14:textId="12C83F9C" w:rsidR="001E1335" w:rsidRPr="001E1335" w:rsidRDefault="001E1335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07</w:t>
            </w:r>
            <w:r w:rsidRPr="001E1335">
              <w:rPr>
                <w:rFonts w:ascii="Arial Narrow" w:hAnsi="Arial Narrow"/>
                <w:b/>
                <w:u w:val="single"/>
              </w:rPr>
              <w:t>.</w:t>
            </w:r>
            <w:r>
              <w:rPr>
                <w:rFonts w:ascii="Arial Narrow" w:hAnsi="Arial Narrow"/>
                <w:b/>
                <w:u w:val="single"/>
              </w:rPr>
              <w:t>09</w:t>
            </w:r>
            <w:r w:rsidRPr="001E1335">
              <w:rPr>
                <w:rFonts w:ascii="Arial Narrow" w:hAnsi="Arial Narrow"/>
                <w:b/>
                <w:u w:val="single"/>
              </w:rPr>
              <w:t>.20</w:t>
            </w:r>
            <w:r>
              <w:rPr>
                <w:rFonts w:ascii="Arial Narrow" w:hAnsi="Arial Narrow"/>
                <w:b/>
                <w:u w:val="single"/>
              </w:rPr>
              <w:t>20</w:t>
            </w:r>
            <w:r w:rsidRPr="001E1335">
              <w:rPr>
                <w:rFonts w:ascii="Arial Narrow" w:hAnsi="Arial Narrow"/>
                <w:b/>
                <w:u w:val="single"/>
              </w:rPr>
              <w:t>.-17.06.202</w:t>
            </w:r>
            <w:r>
              <w:rPr>
                <w:rFonts w:ascii="Arial Narrow" w:hAnsi="Arial Narrow"/>
                <w:b/>
                <w:u w:val="single"/>
              </w:rPr>
              <w:t>1</w:t>
            </w:r>
            <w:r w:rsidRPr="001E1335">
              <w:rPr>
                <w:rFonts w:ascii="Arial Narrow" w:hAnsi="Arial Narrow"/>
                <w:b/>
                <w:u w:val="single"/>
              </w:rPr>
              <w:t>.</w:t>
            </w:r>
          </w:p>
          <w:p w14:paraId="5E4EE7B5" w14:textId="77777777" w:rsidR="001E1335" w:rsidRPr="002C4468" w:rsidRDefault="001E1335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14:paraId="59794B96" w14:textId="77777777" w:rsidR="00E55F56" w:rsidRPr="002C4468" w:rsidRDefault="00E55F56" w:rsidP="00E55F56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C4468">
              <w:rPr>
                <w:rFonts w:ascii="Arial Narrow" w:hAnsi="Arial Narrow"/>
                <w:sz w:val="20"/>
                <w:szCs w:val="20"/>
              </w:rPr>
              <w:t>Ministarstvo znanosti i obrazovanja</w:t>
            </w:r>
          </w:p>
          <w:p w14:paraId="1D55AF95" w14:textId="5EFABF18" w:rsidR="00E55F56" w:rsidRPr="002C4468" w:rsidRDefault="00E55F56" w:rsidP="00E55F56">
            <w:pPr>
              <w:tabs>
                <w:tab w:val="left" w:pos="4128"/>
              </w:tabs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496</w:t>
            </w:r>
            <w:r w:rsidRPr="002C4468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788</w:t>
            </w:r>
            <w:r w:rsidRPr="002C4468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99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kn</w:t>
            </w:r>
          </w:p>
          <w:p w14:paraId="7B3DA4CB" w14:textId="2DA7E2FA" w:rsidR="00E55F56" w:rsidRPr="002C4468" w:rsidRDefault="00E55F56" w:rsidP="00E55F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2C4468">
              <w:rPr>
                <w:rFonts w:ascii="Arial Narrow" w:hAnsi="Arial Narrow"/>
                <w:sz w:val="20"/>
                <w:szCs w:val="20"/>
              </w:rPr>
              <w:t xml:space="preserve"> pomoćnika u nastavi u školama </w:t>
            </w:r>
          </w:p>
          <w:p w14:paraId="06E7EC65" w14:textId="77777777" w:rsidR="00E55F56" w:rsidRPr="002C4468" w:rsidRDefault="00E55F56" w:rsidP="00E55F56">
            <w:p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Ciljevi projekta: </w:t>
            </w:r>
          </w:p>
          <w:p w14:paraId="0A64A0DB" w14:textId="77777777" w:rsidR="00E55F56" w:rsidRPr="002C4468" w:rsidRDefault="00E55F56" w:rsidP="00E55F56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Integracija djece s teškoćama u razvoju u redovne obrazovne razrede</w:t>
            </w:r>
          </w:p>
          <w:p w14:paraId="517BB3F2" w14:textId="77777777" w:rsidR="00E55F56" w:rsidRPr="002C4468" w:rsidRDefault="00E55F56" w:rsidP="00E55F56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Integraciju djece s teškoćama u razvoju</w:t>
            </w:r>
          </w:p>
          <w:p w14:paraId="11B32235" w14:textId="77777777" w:rsidR="00E55F56" w:rsidRPr="002C4468" w:rsidRDefault="00E55F56" w:rsidP="00E55F56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Odrastanje djece s posebnim potrebama u prirodnoj okolini</w:t>
            </w:r>
          </w:p>
          <w:p w14:paraId="2034162F" w14:textId="77777777" w:rsidR="00E55F56" w:rsidRPr="002C4468" w:rsidRDefault="00E55F56" w:rsidP="00E55F56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Prihvaćanje različitosti i razvoj tolerancije</w:t>
            </w:r>
          </w:p>
          <w:p w14:paraId="0943D521" w14:textId="77777777" w:rsidR="00E55F56" w:rsidRPr="002C4468" w:rsidRDefault="00E55F56" w:rsidP="00E55F56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>Jačanje osobnosti djece s teškoćama u razvoju</w:t>
            </w:r>
          </w:p>
          <w:p w14:paraId="141BF588" w14:textId="5B78BD4E" w:rsidR="001E1335" w:rsidRPr="002C4468" w:rsidRDefault="00E55F56" w:rsidP="00E55F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4468">
              <w:rPr>
                <w:rFonts w:ascii="Arial Narrow" w:hAnsi="Arial Narrow"/>
                <w:sz w:val="20"/>
                <w:szCs w:val="20"/>
              </w:rPr>
              <w:t xml:space="preserve">Zapošljavanje mladih nezaposlenih za posao </w:t>
            </w:r>
            <w:r w:rsidR="002B2FAC">
              <w:rPr>
                <w:rFonts w:ascii="Arial Narrow" w:hAnsi="Arial Narrow"/>
                <w:sz w:val="20"/>
                <w:szCs w:val="20"/>
              </w:rPr>
              <w:t>pomoćnika u nastavi</w:t>
            </w:r>
          </w:p>
        </w:tc>
      </w:tr>
      <w:tr w:rsidR="00C2042A" w14:paraId="696D9EE3" w14:textId="77777777" w:rsidTr="0031485F">
        <w:tc>
          <w:tcPr>
            <w:tcW w:w="2943" w:type="dxa"/>
          </w:tcPr>
          <w:p w14:paraId="0AC89940" w14:textId="77777777" w:rsidR="00C2042A" w:rsidRDefault="00C2042A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„Zeleni inkubator“</w:t>
            </w:r>
          </w:p>
          <w:p w14:paraId="4E08BE1A" w14:textId="01EEE87C" w:rsidR="00C2042A" w:rsidRDefault="00C2042A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01.03.2020.-31.10.2020.</w:t>
            </w:r>
          </w:p>
        </w:tc>
        <w:tc>
          <w:tcPr>
            <w:tcW w:w="6345" w:type="dxa"/>
          </w:tcPr>
          <w:p w14:paraId="05F61215" w14:textId="18BD9F79" w:rsidR="00C2042A" w:rsidRDefault="00C2042A" w:rsidP="00E55F5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39527A">
              <w:rPr>
                <w:rFonts w:ascii="Arial Narrow" w:hAnsi="Arial Narrow"/>
                <w:bCs/>
                <w:sz w:val="20"/>
                <w:szCs w:val="20"/>
              </w:rPr>
              <w:t xml:space="preserve">Ministarstvo za demografiju, obitelj, mlade i socijalnu </w:t>
            </w:r>
            <w:r w:rsidR="0039527A" w:rsidRPr="0039527A">
              <w:rPr>
                <w:rFonts w:ascii="Arial Narrow" w:hAnsi="Arial Narrow"/>
                <w:bCs/>
                <w:sz w:val="20"/>
                <w:szCs w:val="20"/>
              </w:rPr>
              <w:t>politiku</w:t>
            </w:r>
          </w:p>
          <w:p w14:paraId="1878265D" w14:textId="77777777" w:rsidR="00C2042A" w:rsidRDefault="00C2042A" w:rsidP="00E55F5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39527A">
              <w:rPr>
                <w:rFonts w:ascii="Arial Narrow" w:hAnsi="Arial Narrow"/>
                <w:bCs/>
                <w:sz w:val="20"/>
                <w:szCs w:val="20"/>
              </w:rPr>
              <w:t>75.000,00 kn</w:t>
            </w:r>
          </w:p>
          <w:p w14:paraId="398B886E" w14:textId="77777777" w:rsidR="0039527A" w:rsidRDefault="0039527A" w:rsidP="0039527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Ciljevi projekta: </w:t>
            </w:r>
          </w:p>
          <w:p w14:paraId="5A945827" w14:textId="6F9B72AF" w:rsidR="0039527A" w:rsidRPr="0039527A" w:rsidRDefault="0039527A" w:rsidP="0039527A">
            <w:pPr>
              <w:pStyle w:val="Odlomakpopisa"/>
              <w:numPr>
                <w:ilvl w:val="0"/>
                <w:numId w:val="20"/>
              </w:numPr>
              <w:rPr>
                <w:rFonts w:ascii="Arial Narrow" w:eastAsia="Arial Unicode MS" w:hAnsi="Arial Narrow"/>
                <w:bCs/>
                <w:sz w:val="20"/>
                <w:szCs w:val="20"/>
              </w:rPr>
            </w:pPr>
            <w:r w:rsidRPr="0039527A">
              <w:rPr>
                <w:rFonts w:ascii="Arial Narrow" w:eastAsia="Arial Unicode MS" w:hAnsi="Arial Narrow"/>
                <w:bCs/>
                <w:sz w:val="20"/>
                <w:szCs w:val="20"/>
              </w:rPr>
              <w:t>Poticanje mladih osoba na veće sudjelovanje u rješavanju problema nezaposlenosti.</w:t>
            </w:r>
          </w:p>
          <w:p w14:paraId="0806C91B" w14:textId="77777777" w:rsidR="0039527A" w:rsidRPr="0039527A" w:rsidRDefault="0039527A" w:rsidP="0039527A">
            <w:pPr>
              <w:numPr>
                <w:ilvl w:val="0"/>
                <w:numId w:val="1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9527A">
              <w:rPr>
                <w:rFonts w:ascii="Arial Narrow" w:hAnsi="Arial Narrow"/>
                <w:bCs/>
                <w:sz w:val="20"/>
                <w:szCs w:val="20"/>
              </w:rPr>
              <w:t>Upoznavanje s društvenim poduzetništvom i osnaživanje mladih za stjecanje vještina koje će im pomoći u suočavanju s društvenim izazovima i zapošljavanju.</w:t>
            </w:r>
          </w:p>
          <w:p w14:paraId="4071D10C" w14:textId="1A0FFB7F" w:rsidR="0039527A" w:rsidRPr="0039527A" w:rsidRDefault="0039527A" w:rsidP="00E55F56">
            <w:pPr>
              <w:numPr>
                <w:ilvl w:val="0"/>
                <w:numId w:val="19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39527A">
              <w:rPr>
                <w:rFonts w:ascii="Arial Narrow" w:hAnsi="Arial Narrow"/>
                <w:bCs/>
                <w:sz w:val="20"/>
                <w:szCs w:val="20"/>
              </w:rPr>
              <w:t>Poticanje samozapošljavanja i razvoja društveno - poduzetničkih vještina te omogućavanje stjecanja iskustva u radu.</w:t>
            </w:r>
          </w:p>
        </w:tc>
      </w:tr>
      <w:tr w:rsidR="00AE1BB2" w14:paraId="08F6A93D" w14:textId="77777777" w:rsidTr="0031485F">
        <w:tc>
          <w:tcPr>
            <w:tcW w:w="2943" w:type="dxa"/>
          </w:tcPr>
          <w:p w14:paraId="482EF681" w14:textId="77777777" w:rsidR="00AE1BB2" w:rsidRDefault="00AE1BB2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Puzzle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Inclusive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>“</w:t>
            </w:r>
          </w:p>
          <w:p w14:paraId="48E21E76" w14:textId="3D911614" w:rsidR="00AE1BB2" w:rsidRDefault="00AE1BB2" w:rsidP="001E1335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01.01.2020.-31.12.2020.</w:t>
            </w:r>
          </w:p>
        </w:tc>
        <w:tc>
          <w:tcPr>
            <w:tcW w:w="6345" w:type="dxa"/>
          </w:tcPr>
          <w:p w14:paraId="504A390F" w14:textId="77777777" w:rsidR="00AE1BB2" w:rsidRDefault="00AE1BB2" w:rsidP="00AE1B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39527A">
              <w:rPr>
                <w:rFonts w:ascii="Arial Narrow" w:hAnsi="Arial Narrow"/>
                <w:bCs/>
                <w:sz w:val="20"/>
                <w:szCs w:val="20"/>
              </w:rPr>
              <w:t>Ministarstvo za demografiju, obitelj, mlade i socijalnu politiku</w:t>
            </w:r>
          </w:p>
          <w:p w14:paraId="4A7BD7E1" w14:textId="6E132E57" w:rsidR="00AE1BB2" w:rsidRDefault="00AE1BB2" w:rsidP="00AE1BB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AE1BB2">
              <w:rPr>
                <w:rFonts w:ascii="Arial Narrow" w:hAnsi="Arial Narrow"/>
                <w:bCs/>
                <w:sz w:val="20"/>
                <w:szCs w:val="20"/>
              </w:rPr>
              <w:t>90.000,00 kn</w:t>
            </w:r>
          </w:p>
          <w:p w14:paraId="064DE2A5" w14:textId="77777777" w:rsidR="00AE1BB2" w:rsidRPr="009A155F" w:rsidRDefault="0054419B" w:rsidP="00E55F5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 xml:space="preserve">Ciljevi projekta: </w:t>
            </w:r>
          </w:p>
          <w:p w14:paraId="2E4A61D9" w14:textId="77777777" w:rsidR="009A155F" w:rsidRPr="009A155F" w:rsidRDefault="009A155F" w:rsidP="009A155F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 xml:space="preserve">stvaranje poticajnog okruženja za poboljšanje kvalitete života svih članova zajednice, posebno obitelji slabijeg imovinskog statusa, stanovnika ruralnih područja i marginaliziranih skupina društva.  </w:t>
            </w:r>
          </w:p>
          <w:p w14:paraId="74FC8FA8" w14:textId="769896F3" w:rsidR="009A155F" w:rsidRPr="009A155F" w:rsidRDefault="009A155F" w:rsidP="009A155F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>doprinijeti rješavanju problema u zajednici te osnaživati pojedince i društvo u cjelini, smanjiti socijalnu isključenost i razlike u društvu kroz promoviranje i razvoj volonterstva na području gradova Belišće i Valpovo.</w:t>
            </w:r>
          </w:p>
          <w:p w14:paraId="25B76DA9" w14:textId="09883A9D" w:rsidR="009A155F" w:rsidRPr="009A155F" w:rsidRDefault="009A155F" w:rsidP="00E55F56">
            <w:pPr>
              <w:pStyle w:val="Odlomakpopisa"/>
              <w:numPr>
                <w:ilvl w:val="0"/>
                <w:numId w:val="21"/>
              </w:numPr>
              <w:rPr>
                <w:rFonts w:ascii="Arial Narrow" w:eastAsia="Arial Unicode MS" w:hAnsi="Arial Narrow"/>
                <w:bCs/>
                <w:sz w:val="20"/>
                <w:szCs w:val="20"/>
              </w:rPr>
            </w:pPr>
            <w:r w:rsidRPr="009A155F">
              <w:rPr>
                <w:rFonts w:ascii="Arial Narrow" w:hAnsi="Arial Narrow"/>
                <w:bCs/>
                <w:sz w:val="20"/>
                <w:szCs w:val="20"/>
              </w:rPr>
              <w:t>razvoj inkluzivnih volonterskih programa.</w:t>
            </w:r>
          </w:p>
        </w:tc>
      </w:tr>
      <w:tr w:rsidR="001977A6" w14:paraId="06059EF6" w14:textId="77777777" w:rsidTr="0031485F">
        <w:tc>
          <w:tcPr>
            <w:tcW w:w="2943" w:type="dxa"/>
          </w:tcPr>
          <w:p w14:paraId="5291CBF0" w14:textId="57BCE5FA" w:rsidR="004E6C8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 xml:space="preserve"> „Zaželi bolje!“</w:t>
            </w:r>
          </w:p>
          <w:p w14:paraId="486155F8" w14:textId="3E49A71B" w:rsidR="002B2FAC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01.08.2020.-01.02.2022.</w:t>
            </w:r>
          </w:p>
        </w:tc>
        <w:tc>
          <w:tcPr>
            <w:tcW w:w="6345" w:type="dxa"/>
          </w:tcPr>
          <w:p w14:paraId="165ED410" w14:textId="77777777" w:rsidR="004E6C89" w:rsidRPr="00090476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090476">
              <w:rPr>
                <w:rFonts w:ascii="Arial Narrow" w:hAnsi="Arial Narrow"/>
                <w:sz w:val="20"/>
                <w:szCs w:val="20"/>
              </w:rPr>
              <w:t>Ministarstvo rada i mirovinskog sustava, obitelji i socijalne politike</w:t>
            </w:r>
          </w:p>
          <w:p w14:paraId="4EFA39AF" w14:textId="77777777" w:rsidR="004E6C89" w:rsidRPr="00737620" w:rsidRDefault="004E6C89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460.950,00 kn</w:t>
            </w:r>
          </w:p>
          <w:p w14:paraId="7083E08A" w14:textId="77777777" w:rsidR="004E6C89" w:rsidRPr="00737620" w:rsidRDefault="004E6C89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37620">
              <w:rPr>
                <w:rFonts w:ascii="Arial Narrow" w:hAnsi="Arial Narrow"/>
                <w:bCs/>
                <w:sz w:val="20"/>
                <w:szCs w:val="20"/>
              </w:rPr>
              <w:t>Ciljevi projekta:</w:t>
            </w:r>
          </w:p>
          <w:p w14:paraId="0E49F28A" w14:textId="77777777" w:rsidR="004E6C89" w:rsidRDefault="004E6C89" w:rsidP="004E6C8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zapošljavanje 5 pripadnica ciljane skupine</w:t>
            </w:r>
          </w:p>
          <w:p w14:paraId="592BF292" w14:textId="4D81204C" w:rsidR="001977A6" w:rsidRPr="00A35383" w:rsidRDefault="004E6C89" w:rsidP="00AE1BB2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pružanje usluga potpore i podrške starijim osobama i osobama u nepovoljnom položaju prema najmanje 6 krajnjih korisnika u jednom mjesecu uz mogućnost isporuke  paketa kućanskih i osnovnih higijenskih potrepština prema svakom krajnjem korisniku</w:t>
            </w:r>
          </w:p>
        </w:tc>
      </w:tr>
      <w:tr w:rsidR="004E6C89" w14:paraId="258F1F55" w14:textId="77777777" w:rsidTr="0031485F">
        <w:tc>
          <w:tcPr>
            <w:tcW w:w="2943" w:type="dxa"/>
          </w:tcPr>
          <w:p w14:paraId="7EB1D1EC" w14:textId="77777777" w:rsidR="004E6C89" w:rsidRPr="008F5F10" w:rsidRDefault="004E6C89" w:rsidP="004E6C89">
            <w:pPr>
              <w:jc w:val="center"/>
              <w:rPr>
                <w:rFonts w:ascii="Arial Narrow" w:hAnsi="Arial Narrow"/>
                <w:b/>
              </w:rPr>
            </w:pPr>
            <w:r w:rsidRPr="008F5F10">
              <w:rPr>
                <w:rFonts w:ascii="Arial Narrow" w:hAnsi="Arial Narrow"/>
                <w:b/>
              </w:rPr>
              <w:t>„Psihosocijalna podrška“</w:t>
            </w:r>
          </w:p>
          <w:p w14:paraId="4486B665" w14:textId="06CF46F8" w:rsidR="004E6C8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F5F10">
              <w:rPr>
                <w:rFonts w:ascii="Arial Narrow" w:hAnsi="Arial Narrow"/>
                <w:b/>
              </w:rPr>
              <w:t>01.01.2020.-31.12.2020.</w:t>
            </w:r>
          </w:p>
        </w:tc>
        <w:tc>
          <w:tcPr>
            <w:tcW w:w="6345" w:type="dxa"/>
          </w:tcPr>
          <w:p w14:paraId="558549C2" w14:textId="77777777" w:rsidR="004E6C89" w:rsidRPr="00737620" w:rsidRDefault="004E6C89" w:rsidP="004E6C8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 w:rsidRPr="00737620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Grad Belišće</w:t>
            </w:r>
          </w:p>
          <w:p w14:paraId="756B8133" w14:textId="77777777" w:rsidR="004E6C89" w:rsidRPr="0088423C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6.000,00 kn</w:t>
            </w:r>
          </w:p>
          <w:p w14:paraId="384866AE" w14:textId="001CC5F2" w:rsidR="004E6C89" w:rsidRPr="0085311C" w:rsidRDefault="0085311C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Ciljevi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projekta</w:t>
            </w:r>
            <w:r w:rsidRPr="0085311C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14:paraId="15265D51" w14:textId="60B31818" w:rsidR="0085311C" w:rsidRPr="0085311C" w:rsidRDefault="0085311C" w:rsidP="0085311C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povećanje kvalitete socijalnih usluga za mlade s invaliditetom</w:t>
            </w:r>
          </w:p>
          <w:p w14:paraId="7BD6BC12" w14:textId="5CB26F55" w:rsidR="0085311C" w:rsidRPr="0085311C" w:rsidRDefault="0085311C" w:rsidP="0085311C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jačanje kompetencija stručnjaka</w:t>
            </w:r>
          </w:p>
          <w:p w14:paraId="133F4C85" w14:textId="14458F35" w:rsidR="0085311C" w:rsidRPr="0085311C" w:rsidRDefault="0085311C" w:rsidP="0085311C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stvaranje ugodnog i funkcionalnog radnog okruženja</w:t>
            </w:r>
          </w:p>
          <w:p w14:paraId="6D715BE7" w14:textId="6013534E" w:rsidR="0085311C" w:rsidRPr="0085311C" w:rsidRDefault="0085311C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 xml:space="preserve">Aktivnosti: </w:t>
            </w:r>
          </w:p>
          <w:p w14:paraId="20E9CA71" w14:textId="4CE88E37" w:rsidR="0085311C" w:rsidRPr="0085311C" w:rsidRDefault="0085311C" w:rsidP="0085311C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psihosocijalna podrška osobama s invaliditetom (individualno i grupno savjetovanje)</w:t>
            </w:r>
          </w:p>
          <w:p w14:paraId="024C4499" w14:textId="5BC483E6" w:rsidR="0085311C" w:rsidRPr="0085311C" w:rsidRDefault="0085311C" w:rsidP="0085311C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edukacija stručnjaka koji rade s osobama s invaliditetom</w:t>
            </w:r>
          </w:p>
          <w:p w14:paraId="7F100B51" w14:textId="12706D95" w:rsidR="004E6C89" w:rsidRPr="0085311C" w:rsidRDefault="0085311C" w:rsidP="004E6C8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85311C">
              <w:rPr>
                <w:rFonts w:ascii="Arial Narrow" w:hAnsi="Arial Narrow"/>
                <w:bCs/>
                <w:sz w:val="20"/>
                <w:szCs w:val="20"/>
              </w:rPr>
              <w:t>radionice za osnaživanje osoba s invaliditetom</w:t>
            </w:r>
          </w:p>
        </w:tc>
      </w:tr>
      <w:tr w:rsidR="007D549C" w14:paraId="4161D8C2" w14:textId="77777777" w:rsidTr="0031485F">
        <w:tc>
          <w:tcPr>
            <w:tcW w:w="2943" w:type="dxa"/>
          </w:tcPr>
          <w:p w14:paraId="0114A7EA" w14:textId="46CD27D4" w:rsidR="007D549C" w:rsidRPr="003502BC" w:rsidRDefault="007D549C" w:rsidP="004E6C89">
            <w:pPr>
              <w:jc w:val="center"/>
              <w:rPr>
                <w:rFonts w:cstheme="minorHAnsi"/>
                <w:bCs/>
                <w:sz w:val="36"/>
                <w:szCs w:val="36"/>
              </w:rPr>
            </w:pPr>
            <w:r w:rsidRPr="003502BC">
              <w:rPr>
                <w:rFonts w:cstheme="minorHAnsi"/>
                <w:bCs/>
                <w:sz w:val="36"/>
                <w:szCs w:val="36"/>
              </w:rPr>
              <w:t>PARTNERSTVA</w:t>
            </w:r>
          </w:p>
        </w:tc>
        <w:tc>
          <w:tcPr>
            <w:tcW w:w="6345" w:type="dxa"/>
          </w:tcPr>
          <w:p w14:paraId="107A5D81" w14:textId="77777777" w:rsidR="007D549C" w:rsidRPr="007D549C" w:rsidRDefault="007D549C" w:rsidP="0085311C">
            <w:pPr>
              <w:pStyle w:val="Odlomakpopis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6C89" w14:paraId="6DCD0D41" w14:textId="77777777" w:rsidTr="00A35383">
        <w:trPr>
          <w:trHeight w:val="1364"/>
        </w:trPr>
        <w:tc>
          <w:tcPr>
            <w:tcW w:w="2943" w:type="dxa"/>
          </w:tcPr>
          <w:p w14:paraId="283926B4" w14:textId="677B5DEC" w:rsidR="004E6C89" w:rsidRPr="009D2BB9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2BB9">
              <w:rPr>
                <w:rFonts w:ascii="Arial Narrow" w:hAnsi="Arial Narrow"/>
                <w:b/>
                <w:u w:val="single"/>
              </w:rPr>
              <w:t xml:space="preserve"> „Znanjem i inovacijama prema rastu konkurentnosti turizma kontinentalne Hrvatske“  Partnerstvo „Janus“</w:t>
            </w:r>
          </w:p>
          <w:p w14:paraId="15A6ECBF" w14:textId="7B8D62A5" w:rsidR="009D2BB9" w:rsidRPr="00A35383" w:rsidRDefault="009D2BB9" w:rsidP="00A35383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D2BB9">
              <w:rPr>
                <w:rFonts w:ascii="Arial Narrow" w:hAnsi="Arial Narrow"/>
                <w:b/>
                <w:u w:val="single"/>
              </w:rPr>
              <w:t>23.04.2019.- 23.04.2021.</w:t>
            </w:r>
          </w:p>
        </w:tc>
        <w:tc>
          <w:tcPr>
            <w:tcW w:w="6345" w:type="dxa"/>
          </w:tcPr>
          <w:p w14:paraId="7E0091D0" w14:textId="3D93A1C1" w:rsidR="009D2BB9" w:rsidRPr="00737620" w:rsidRDefault="009D2BB9" w:rsidP="009D2BB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D2BB9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ESF – Hrvatski zavod za zapošljavanje</w:t>
            </w:r>
          </w:p>
          <w:p w14:paraId="63B14CD7" w14:textId="64B0A373" w:rsidR="009D2BB9" w:rsidRPr="009D2BB9" w:rsidRDefault="009D2BB9" w:rsidP="009D2B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2BB9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1.957.088,97 kn</w:t>
            </w:r>
          </w:p>
          <w:p w14:paraId="61A954DC" w14:textId="77777777" w:rsidR="009D2BB9" w:rsidRPr="009D2BB9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D2BB9">
              <w:rPr>
                <w:rFonts w:ascii="Arial Narrow" w:hAnsi="Arial Narrow"/>
                <w:b/>
                <w:sz w:val="20"/>
                <w:szCs w:val="20"/>
              </w:rPr>
              <w:t xml:space="preserve">Ciljevi: </w:t>
            </w:r>
          </w:p>
          <w:p w14:paraId="01E6BE10" w14:textId="3FFDBE0B" w:rsidR="004E6C89" w:rsidRPr="009D2BB9" w:rsidRDefault="004E6C89" w:rsidP="009D2BB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9D2BB9">
              <w:rPr>
                <w:rFonts w:ascii="Arial Narrow" w:hAnsi="Arial Narrow"/>
                <w:sz w:val="20"/>
                <w:szCs w:val="20"/>
              </w:rPr>
              <w:t>poboljšanje stručnih i pedagoških vještina i znanja</w:t>
            </w:r>
          </w:p>
          <w:p w14:paraId="3FD51D2D" w14:textId="12B825ED" w:rsidR="004E6C89" w:rsidRPr="009D2BB9" w:rsidRDefault="009D2BB9" w:rsidP="004E6C8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9D2BB9">
              <w:rPr>
                <w:rFonts w:ascii="Arial Narrow" w:hAnsi="Arial Narrow"/>
                <w:sz w:val="20"/>
                <w:szCs w:val="20"/>
              </w:rPr>
              <w:t>s</w:t>
            </w:r>
            <w:r w:rsidR="004E6C89" w:rsidRPr="009D2BB9">
              <w:rPr>
                <w:rFonts w:ascii="Arial Narrow" w:hAnsi="Arial Narrow"/>
                <w:sz w:val="20"/>
                <w:szCs w:val="20"/>
              </w:rPr>
              <w:t>tjecanje stručnih znanja ranjivih skupina potrebnih za rad u sektoru turizma i ugostiteljstva, te organiziranje praktične nastave kod poslodavca</w:t>
            </w:r>
          </w:p>
        </w:tc>
      </w:tr>
      <w:tr w:rsidR="00090476" w14:paraId="5DEA57B2" w14:textId="77777777" w:rsidTr="0031485F">
        <w:tc>
          <w:tcPr>
            <w:tcW w:w="2943" w:type="dxa"/>
          </w:tcPr>
          <w:p w14:paraId="6CDDA1D7" w14:textId="77777777" w:rsidR="004E6C89" w:rsidRPr="00165F4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65F49">
              <w:rPr>
                <w:rFonts w:ascii="Arial Narrow" w:hAnsi="Arial Narrow"/>
                <w:b/>
                <w:color w:val="000000" w:themeColor="text1"/>
                <w:u w:val="single"/>
              </w:rPr>
              <w:t>„RCK </w:t>
            </w:r>
            <w:proofErr w:type="spellStart"/>
            <w:r w:rsidRPr="00165F49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>VirtuOS</w:t>
            </w:r>
            <w:proofErr w:type="spellEnd"/>
            <w:r w:rsidRPr="00165F49"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  <w:t xml:space="preserve"> - uspostava RCK u sektoru turizma i ugostiteljstva</w:t>
            </w:r>
            <w:r w:rsidRPr="00165F49">
              <w:rPr>
                <w:rFonts w:ascii="Arial Narrow" w:hAnsi="Arial Narrow"/>
                <w:b/>
                <w:color w:val="000000" w:themeColor="text1"/>
                <w:u w:val="single"/>
              </w:rPr>
              <w:t>“</w:t>
            </w:r>
          </w:p>
          <w:p w14:paraId="0D969D09" w14:textId="77777777" w:rsidR="004E6C89" w:rsidRDefault="004E6C89" w:rsidP="004E6C8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165F49">
              <w:rPr>
                <w:rFonts w:ascii="Arial Narrow" w:hAnsi="Arial Narrow"/>
                <w:b/>
                <w:color w:val="000000" w:themeColor="text1"/>
                <w:u w:val="single"/>
              </w:rPr>
              <w:t>Partnerstvo Ugostiteljsko</w:t>
            </w:r>
            <w:r w:rsidRPr="00165F49">
              <w:rPr>
                <w:rFonts w:ascii="Arial Narrow" w:hAnsi="Arial Narrow"/>
                <w:b/>
                <w:u w:val="single"/>
              </w:rPr>
              <w:t>-turistička škola, Osijek</w:t>
            </w:r>
          </w:p>
          <w:p w14:paraId="3E8AB958" w14:textId="66131358" w:rsidR="00090476" w:rsidRPr="00165F49" w:rsidRDefault="004E6C89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2B2FAC">
              <w:rPr>
                <w:rFonts w:ascii="Arial Narrow" w:hAnsi="Arial Narrow"/>
                <w:b/>
                <w:u w:val="single"/>
              </w:rPr>
              <w:t>27.</w:t>
            </w:r>
            <w:r>
              <w:rPr>
                <w:rFonts w:ascii="Arial Narrow" w:hAnsi="Arial Narrow"/>
                <w:b/>
                <w:u w:val="single"/>
              </w:rPr>
              <w:t>03.</w:t>
            </w:r>
            <w:r w:rsidRPr="002B2FAC">
              <w:rPr>
                <w:rFonts w:ascii="Arial Narrow" w:hAnsi="Arial Narrow"/>
                <w:b/>
                <w:u w:val="single"/>
              </w:rPr>
              <w:t>2020.- 27.</w:t>
            </w:r>
            <w:r>
              <w:rPr>
                <w:rFonts w:ascii="Arial Narrow" w:hAnsi="Arial Narrow"/>
                <w:b/>
                <w:u w:val="single"/>
              </w:rPr>
              <w:t>12.</w:t>
            </w:r>
            <w:r w:rsidRPr="002B2FAC">
              <w:rPr>
                <w:rFonts w:ascii="Arial Narrow" w:hAnsi="Arial Narrow"/>
                <w:b/>
                <w:u w:val="single"/>
              </w:rPr>
              <w:t>2023.</w:t>
            </w:r>
          </w:p>
        </w:tc>
        <w:tc>
          <w:tcPr>
            <w:tcW w:w="6345" w:type="dxa"/>
          </w:tcPr>
          <w:p w14:paraId="47174503" w14:textId="77777777" w:rsidR="004E6C89" w:rsidRPr="00165F49" w:rsidRDefault="004E6C89" w:rsidP="004E6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65F49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2D0E0E">
              <w:rPr>
                <w:rFonts w:ascii="Arial Narrow" w:hAnsi="Arial Narrow"/>
                <w:sz w:val="20"/>
                <w:szCs w:val="20"/>
              </w:rPr>
              <w:t>Ministarstvo rada i mirovinskog sustava, obitelji i socijalne politike</w:t>
            </w:r>
          </w:p>
          <w:p w14:paraId="62BF5C47" w14:textId="77777777" w:rsidR="004E6C89" w:rsidRPr="00737620" w:rsidRDefault="004E6C89" w:rsidP="004E6C8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B2FAC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737620">
              <w:rPr>
                <w:rFonts w:ascii="Arial Narrow" w:hAnsi="Arial Narrow"/>
                <w:bCs/>
                <w:sz w:val="20"/>
                <w:szCs w:val="20"/>
              </w:rPr>
              <w:t>71.458.878,12 kn</w:t>
            </w:r>
          </w:p>
          <w:p w14:paraId="624407FA" w14:textId="77777777" w:rsidR="004E6C89" w:rsidRDefault="004E6C89" w:rsidP="004E6C89">
            <w:pPr>
              <w:rPr>
                <w:rFonts w:ascii="Arial Narrow" w:hAnsi="Arial Narrow"/>
                <w:sz w:val="20"/>
                <w:szCs w:val="20"/>
              </w:rPr>
            </w:pPr>
            <w:r w:rsidRPr="009D34F2">
              <w:rPr>
                <w:rFonts w:ascii="Arial Narrow" w:hAnsi="Arial Narrow"/>
                <w:sz w:val="20"/>
                <w:szCs w:val="20"/>
              </w:rPr>
              <w:t>Ciljevi projekta:</w:t>
            </w:r>
          </w:p>
          <w:p w14:paraId="6AF541CD" w14:textId="009832FF" w:rsidR="00090476" w:rsidRPr="000963CD" w:rsidRDefault="004E6C89" w:rsidP="000963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E1860">
              <w:rPr>
                <w:rFonts w:ascii="Arial Narrow" w:hAnsi="Arial Narrow"/>
                <w:sz w:val="20"/>
                <w:szCs w:val="20"/>
              </w:rPr>
              <w:t xml:space="preserve">Unaprijediti kvalitetu obrazovanja u sektoru turizma i ugostiteljstva uspostavom mjesta izvrsnosti – RCK </w:t>
            </w:r>
            <w:proofErr w:type="spellStart"/>
            <w:r w:rsidRPr="00FE1860">
              <w:rPr>
                <w:rFonts w:ascii="Arial Narrow" w:hAnsi="Arial Narrow"/>
                <w:sz w:val="20"/>
                <w:szCs w:val="20"/>
              </w:rPr>
              <w:t>VirtuOS</w:t>
            </w:r>
            <w:proofErr w:type="spellEnd"/>
            <w:r w:rsidRPr="00FE1860">
              <w:rPr>
                <w:rFonts w:ascii="Arial Narrow" w:hAnsi="Arial Narrow"/>
                <w:sz w:val="20"/>
                <w:szCs w:val="20"/>
              </w:rPr>
              <w:t xml:space="preserve"> kroz jačanje kompetencija odgojno-obrazovnih radnika i provedbu novih i moderniziranih obrazovnih programa za različite kategorije korisnika čime će se doprinijeti usklađivanju s potrebama tržišta rada, unapređenju praktičnih znanja i vještina i veće </w:t>
            </w:r>
            <w:proofErr w:type="spellStart"/>
            <w:r w:rsidRPr="00FE1860">
              <w:rPr>
                <w:rFonts w:ascii="Arial Narrow" w:hAnsi="Arial Narrow"/>
                <w:sz w:val="20"/>
                <w:szCs w:val="20"/>
              </w:rPr>
              <w:t>zapošljivosti</w:t>
            </w:r>
            <w:proofErr w:type="spellEnd"/>
            <w:r w:rsidRPr="00FE1860">
              <w:rPr>
                <w:rFonts w:ascii="Arial Narrow" w:hAnsi="Arial Narrow"/>
                <w:sz w:val="20"/>
                <w:szCs w:val="20"/>
              </w:rPr>
              <w:t xml:space="preserve"> u sektoru</w:t>
            </w:r>
          </w:p>
        </w:tc>
      </w:tr>
      <w:tr w:rsidR="007D549C" w14:paraId="359B78CC" w14:textId="77777777" w:rsidTr="0031485F">
        <w:tc>
          <w:tcPr>
            <w:tcW w:w="2943" w:type="dxa"/>
          </w:tcPr>
          <w:p w14:paraId="241E09C4" w14:textId="77777777" w:rsidR="007D549C" w:rsidRDefault="000963CD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„GDCK  Valpovo- Dostojanstvena – snagom dobra za starije i nemoćne“</w:t>
            </w:r>
          </w:p>
          <w:p w14:paraId="3DEFEB7F" w14:textId="77777777" w:rsidR="000963CD" w:rsidRDefault="000963CD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24.07.2020. – 24.01.2022.</w:t>
            </w:r>
          </w:p>
          <w:p w14:paraId="175E54BC" w14:textId="529875E6" w:rsidR="000963CD" w:rsidRPr="00165F49" w:rsidRDefault="000963CD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45F4E08C" w14:textId="77777777" w:rsidR="000963CD" w:rsidRPr="00090476" w:rsidRDefault="000963CD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090476">
              <w:rPr>
                <w:rFonts w:ascii="Arial Narrow" w:hAnsi="Arial Narrow"/>
                <w:sz w:val="20"/>
                <w:szCs w:val="20"/>
              </w:rPr>
              <w:t>Ministarstvo rada i mirovinskog sustava, obitelji i socijalne politike</w:t>
            </w:r>
          </w:p>
          <w:p w14:paraId="098CE3EF" w14:textId="2C64B01E" w:rsidR="000963CD" w:rsidRPr="00090476" w:rsidRDefault="000963CD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90476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2D0E0E">
              <w:rPr>
                <w:rFonts w:ascii="Arial Narrow" w:hAnsi="Arial Narrow"/>
                <w:bCs/>
                <w:sz w:val="20"/>
                <w:szCs w:val="20"/>
              </w:rPr>
              <w:t>2.785.979,20 kn</w:t>
            </w:r>
          </w:p>
          <w:p w14:paraId="7D11044A" w14:textId="77777777" w:rsidR="000963CD" w:rsidRDefault="000963CD" w:rsidP="000963C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90476">
              <w:rPr>
                <w:rFonts w:ascii="Arial Narrow" w:hAnsi="Arial Narrow"/>
                <w:bCs/>
                <w:sz w:val="20"/>
                <w:szCs w:val="20"/>
              </w:rPr>
              <w:t>Ciljevi projekta:</w:t>
            </w:r>
          </w:p>
          <w:p w14:paraId="10DE7B21" w14:textId="64AA4BF9" w:rsidR="000963CD" w:rsidRDefault="000963CD" w:rsidP="000963CD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zapošljavanje pripadnica ciljane skupine</w:t>
            </w:r>
          </w:p>
          <w:p w14:paraId="18E573E3" w14:textId="6204608D" w:rsidR="007D549C" w:rsidRPr="00BD0DDB" w:rsidRDefault="000963CD" w:rsidP="004E6C8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pružanje usluga potpore i podrške starijim osobama i osobama u nepovoljnom položaju prema najmanje 6 krajnjih korisnika u jednom mjesecu uz mogućnost isporuke  paketa kućanskih i osnovnih higijenskih potrepština prema svakom krajnjem korisniku</w:t>
            </w:r>
          </w:p>
        </w:tc>
      </w:tr>
      <w:tr w:rsidR="00016420" w14:paraId="6565F8F4" w14:textId="77777777" w:rsidTr="0031485F">
        <w:tc>
          <w:tcPr>
            <w:tcW w:w="2943" w:type="dxa"/>
          </w:tcPr>
          <w:p w14:paraId="250C7EF4" w14:textId="77777777" w:rsidR="00C13637" w:rsidRPr="00C13637" w:rsidRDefault="006376AB" w:rsidP="00C1363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u w:val="single"/>
              </w:rPr>
            </w:pPr>
            <w:hyperlink r:id="rId7" w:tooltip="Permanent Link: Projekt " w:history="1">
              <w:r w:rsidR="00C13637" w:rsidRPr="00C13637">
                <w:rPr>
                  <w:rStyle w:val="Hiperveza"/>
                  <w:rFonts w:ascii="Arial Narrow" w:hAnsi="Arial Narrow"/>
                  <w:b/>
                  <w:bCs/>
                  <w:color w:val="000000" w:themeColor="text1"/>
                </w:rPr>
                <w:t>“Socijalno uključivanje odraslih osoba s intelektualnim teškoćama kroz njihov aktivni doprinos društvu”</w:t>
              </w:r>
            </w:hyperlink>
          </w:p>
          <w:p w14:paraId="73BAFB3D" w14:textId="6B6F2106" w:rsidR="001F3D99" w:rsidRDefault="00C13637" w:rsidP="00C13637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C13637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1.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07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. 2020. –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1. </w:t>
            </w:r>
            <w:r w:rsidR="001F3D99">
              <w:rPr>
                <w:rFonts w:ascii="Arial Narrow" w:hAnsi="Arial Narrow"/>
                <w:b/>
                <w:color w:val="000000" w:themeColor="text1"/>
                <w:u w:val="single"/>
              </w:rPr>
              <w:t>03</w:t>
            </w:r>
            <w:r w:rsidR="001F3D99" w:rsidRPr="001F3D99">
              <w:rPr>
                <w:rFonts w:ascii="Arial Narrow" w:hAnsi="Arial Narrow"/>
                <w:b/>
                <w:color w:val="000000" w:themeColor="text1"/>
                <w:u w:val="single"/>
              </w:rPr>
              <w:t>. 2022.</w:t>
            </w:r>
          </w:p>
        </w:tc>
        <w:tc>
          <w:tcPr>
            <w:tcW w:w="6345" w:type="dxa"/>
          </w:tcPr>
          <w:p w14:paraId="6C4201AF" w14:textId="2899C421" w:rsidR="00016420" w:rsidRPr="00016420" w:rsidRDefault="00016420" w:rsidP="000164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16420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016420">
              <w:rPr>
                <w:rFonts w:ascii="Arial Narrow" w:hAnsi="Arial Narrow"/>
                <w:bCs/>
                <w:sz w:val="20"/>
                <w:szCs w:val="20"/>
              </w:rPr>
              <w:t>ESF</w:t>
            </w:r>
          </w:p>
          <w:p w14:paraId="2C344AEE" w14:textId="77777777" w:rsidR="00016420" w:rsidRDefault="00016420" w:rsidP="000164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16420">
              <w:rPr>
                <w:rFonts w:ascii="Arial Narrow" w:hAnsi="Arial Narrow"/>
                <w:b/>
                <w:sz w:val="20"/>
                <w:szCs w:val="20"/>
              </w:rPr>
              <w:t>Vrijednost:</w:t>
            </w:r>
            <w:r w:rsidRPr="00016420">
              <w:rPr>
                <w:rFonts w:ascii="Arial Narrow" w:hAnsi="Arial Narrow"/>
                <w:bCs/>
                <w:sz w:val="20"/>
                <w:szCs w:val="20"/>
              </w:rPr>
              <w:t xml:space="preserve"> 1.435.935,67 kn</w:t>
            </w:r>
          </w:p>
          <w:p w14:paraId="7E1635A7" w14:textId="77777777" w:rsidR="00016420" w:rsidRDefault="00016420" w:rsidP="000164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Ciljevi projekta</w:t>
            </w:r>
            <w:r w:rsidR="001F3D99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4A7CE08" w14:textId="73DE7C02" w:rsidR="001F3D99" w:rsidRDefault="001F3D99" w:rsidP="001F3D9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1F3D99">
              <w:rPr>
                <w:rFonts w:ascii="Arial Narrow" w:hAnsi="Arial Narrow"/>
                <w:bCs/>
                <w:sz w:val="20"/>
                <w:szCs w:val="20"/>
              </w:rPr>
              <w:t>ocijalno uključivanje odraslih osoba s intelektualnim teškoćama kroz njihov aktivni doprinos društvu</w:t>
            </w:r>
          </w:p>
          <w:p w14:paraId="67453743" w14:textId="0497C47A" w:rsidR="001F3D99" w:rsidRPr="001F3D99" w:rsidRDefault="001F3D99" w:rsidP="001F3D99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1F3D99">
              <w:rPr>
                <w:rFonts w:ascii="Arial Narrow" w:hAnsi="Arial Narrow"/>
                <w:bCs/>
                <w:sz w:val="20"/>
                <w:szCs w:val="20"/>
              </w:rPr>
              <w:t>ojačavanje kapaciteta stručnog tima</w:t>
            </w:r>
          </w:p>
        </w:tc>
      </w:tr>
      <w:tr w:rsidR="00B57313" w14:paraId="75C9C48E" w14:textId="77777777" w:rsidTr="0031485F">
        <w:tc>
          <w:tcPr>
            <w:tcW w:w="2943" w:type="dxa"/>
          </w:tcPr>
          <w:p w14:paraId="633ABD7E" w14:textId="77777777" w:rsidR="00B57313" w:rsidRDefault="00B57313" w:rsidP="004E6C8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5F846955" w14:textId="77777777" w:rsidR="00B57313" w:rsidRPr="00090476" w:rsidRDefault="00B57313" w:rsidP="000963C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34DFA" w14:paraId="6BADD571" w14:textId="77777777" w:rsidTr="0031485F">
        <w:tc>
          <w:tcPr>
            <w:tcW w:w="2943" w:type="dxa"/>
          </w:tcPr>
          <w:p w14:paraId="13E86CE5" w14:textId="77777777" w:rsidR="00A34DFA" w:rsidRDefault="00A34DFA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„Moj krov nad glavom“</w:t>
            </w:r>
          </w:p>
          <w:p w14:paraId="25D668CA" w14:textId="2DB21117" w:rsidR="001F6A41" w:rsidRDefault="004E6C89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-d</w:t>
            </w:r>
            <w:r w:rsidR="001F6A41">
              <w:rPr>
                <w:rFonts w:ascii="Arial Narrow" w:hAnsi="Arial Narrow"/>
                <w:b/>
                <w:color w:val="000000" w:themeColor="text1"/>
                <w:u w:val="single"/>
              </w:rPr>
              <w:t>onacija</w:t>
            </w:r>
          </w:p>
          <w:p w14:paraId="6C44CF0E" w14:textId="0FE71CCA" w:rsidR="00861501" w:rsidRDefault="00861501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3EEE76E8" w14:textId="17D58D0B" w:rsidR="00A34DFA" w:rsidRDefault="00A34DFA" w:rsidP="000904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Pr="00A34DFA">
              <w:rPr>
                <w:rFonts w:ascii="Arial Narrow" w:hAnsi="Arial Narrow"/>
                <w:bCs/>
                <w:sz w:val="20"/>
                <w:szCs w:val="20"/>
              </w:rPr>
              <w:t>Hrvatska elektroprivreda</w:t>
            </w:r>
          </w:p>
          <w:p w14:paraId="0357D93A" w14:textId="38DB6BB3" w:rsidR="00A34DFA" w:rsidRDefault="00A34DFA" w:rsidP="0009047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A34DFA">
              <w:rPr>
                <w:rFonts w:ascii="Arial Narrow" w:hAnsi="Arial Narrow"/>
                <w:bCs/>
                <w:sz w:val="20"/>
                <w:szCs w:val="20"/>
              </w:rPr>
              <w:t>10.000,00 kn</w:t>
            </w:r>
          </w:p>
          <w:p w14:paraId="54BF905C" w14:textId="59AA7506" w:rsidR="0091768F" w:rsidRDefault="0091768F" w:rsidP="0009047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Ciljevi projekta</w:t>
            </w:r>
            <w:r w:rsidR="003359FF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4A6245C5" w14:textId="67894938" w:rsidR="0091768F" w:rsidRDefault="0091768F" w:rsidP="0091768F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91768F">
              <w:rPr>
                <w:rFonts w:ascii="Arial Narrow" w:hAnsi="Arial Narrow"/>
                <w:bCs/>
                <w:sz w:val="20"/>
                <w:szCs w:val="20"/>
              </w:rPr>
              <w:t>enovira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ti</w:t>
            </w:r>
            <w:r w:rsidRPr="0091768F">
              <w:rPr>
                <w:rFonts w:ascii="Arial Narrow" w:hAnsi="Arial Narrow"/>
                <w:bCs/>
                <w:sz w:val="20"/>
                <w:szCs w:val="20"/>
              </w:rPr>
              <w:t xml:space="preserve"> krov sjedišta udruge Zvono</w:t>
            </w:r>
          </w:p>
          <w:p w14:paraId="18CADC5D" w14:textId="5D0C7E0A" w:rsidR="0091768F" w:rsidRPr="0091768F" w:rsidRDefault="0091768F" w:rsidP="0091768F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1768F">
              <w:rPr>
                <w:rFonts w:ascii="Arial Narrow" w:hAnsi="Arial Narrow"/>
                <w:bCs/>
                <w:sz w:val="20"/>
                <w:szCs w:val="20"/>
              </w:rPr>
              <w:t>osigura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ti </w:t>
            </w:r>
            <w:r w:rsidRPr="0091768F">
              <w:rPr>
                <w:rFonts w:ascii="Arial Narrow" w:hAnsi="Arial Narrow"/>
                <w:bCs/>
                <w:sz w:val="20"/>
                <w:szCs w:val="20"/>
              </w:rPr>
              <w:t>uvjet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91768F">
              <w:rPr>
                <w:rFonts w:ascii="Arial Narrow" w:hAnsi="Arial Narrow"/>
                <w:bCs/>
                <w:sz w:val="20"/>
                <w:szCs w:val="20"/>
              </w:rPr>
              <w:t xml:space="preserve"> za kvalitetan rad i zdravo okruženje za boravak najugroženije skupine društva</w:t>
            </w:r>
          </w:p>
          <w:p w14:paraId="26C8428D" w14:textId="17A89150" w:rsidR="00A34DFA" w:rsidRPr="00005DAB" w:rsidRDefault="0091768F" w:rsidP="00090476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91768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osigurati zdrav i funkcionalan prostor za pružanje socijalnih usluga za </w:t>
            </w:r>
            <w:r w:rsidRPr="0091768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djecu i mlade s poteškoćama i osobama s invaliditetom</w:t>
            </w:r>
          </w:p>
        </w:tc>
      </w:tr>
      <w:tr w:rsidR="008F5F10" w14:paraId="0D2580F1" w14:textId="77777777" w:rsidTr="0031485F">
        <w:tc>
          <w:tcPr>
            <w:tcW w:w="2943" w:type="dxa"/>
          </w:tcPr>
          <w:p w14:paraId="6E88DF1C" w14:textId="77777777" w:rsidR="008F5F10" w:rsidRDefault="008F5F10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>„Radim za sebe i zajednicu“</w:t>
            </w:r>
          </w:p>
          <w:p w14:paraId="4961F958" w14:textId="280DA684" w:rsidR="008F5F10" w:rsidRDefault="008F5F10" w:rsidP="001E1335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07.09.2020.-06.03.2021.</w:t>
            </w:r>
          </w:p>
        </w:tc>
        <w:tc>
          <w:tcPr>
            <w:tcW w:w="6345" w:type="dxa"/>
          </w:tcPr>
          <w:p w14:paraId="0DEE898F" w14:textId="7915C510" w:rsidR="008F5F10" w:rsidRPr="008F5F10" w:rsidRDefault="008F5F10" w:rsidP="008F5F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5F10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Hrvatski zavod za zapošljavanje</w:t>
            </w:r>
          </w:p>
          <w:p w14:paraId="131FE155" w14:textId="679CC941" w:rsidR="008F5F10" w:rsidRPr="008F5F10" w:rsidRDefault="008F5F10" w:rsidP="008F5F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F5F10">
              <w:rPr>
                <w:rFonts w:ascii="Arial Narrow" w:hAnsi="Arial Narrow"/>
                <w:b/>
                <w:sz w:val="20"/>
                <w:szCs w:val="20"/>
              </w:rPr>
              <w:t xml:space="preserve">Vrijednost: </w:t>
            </w:r>
            <w:r w:rsidRPr="008F5F10">
              <w:rPr>
                <w:rFonts w:ascii="Arial Narrow" w:hAnsi="Arial Narrow"/>
                <w:bCs/>
                <w:sz w:val="20"/>
                <w:szCs w:val="20"/>
              </w:rPr>
              <w:t>60.106,09 kn</w:t>
            </w:r>
          </w:p>
          <w:p w14:paraId="044662A1" w14:textId="77777777" w:rsidR="008F5F10" w:rsidRPr="00005DAB" w:rsidRDefault="008F5F10" w:rsidP="000904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05DAB">
              <w:rPr>
                <w:rFonts w:ascii="Arial Narrow" w:hAnsi="Arial Narrow"/>
                <w:bCs/>
                <w:sz w:val="20"/>
                <w:szCs w:val="20"/>
              </w:rPr>
              <w:t>Ciljevi projekta:</w:t>
            </w:r>
          </w:p>
          <w:p w14:paraId="2B8E2B38" w14:textId="77777777" w:rsidR="008F5F10" w:rsidRPr="00005DAB" w:rsidRDefault="00005DAB" w:rsidP="00005DAB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005DAB">
              <w:rPr>
                <w:rFonts w:ascii="Arial Narrow" w:hAnsi="Arial Narrow"/>
                <w:bCs/>
                <w:sz w:val="20"/>
                <w:szCs w:val="20"/>
              </w:rPr>
              <w:t xml:space="preserve">poboljšanje kvalitete življenja i zadovoljavanje radnih, kulturnih i obrazovnih potreba OSI </w:t>
            </w:r>
          </w:p>
          <w:p w14:paraId="4EA78EFE" w14:textId="5050CA6B" w:rsidR="00005DAB" w:rsidRPr="00005DAB" w:rsidRDefault="00005DAB" w:rsidP="00005DAB">
            <w:pPr>
              <w:pStyle w:val="Odlomakpopisa"/>
              <w:numPr>
                <w:ilvl w:val="0"/>
                <w:numId w:val="2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05DAB">
              <w:rPr>
                <w:rFonts w:ascii="Arial Narrow" w:hAnsi="Arial Narrow"/>
                <w:bCs/>
                <w:sz w:val="20"/>
                <w:szCs w:val="20"/>
              </w:rPr>
              <w:t>razvoj socijalnih i drugih vještina potrebnih za aktivno uključivanje u život zajednice</w:t>
            </w:r>
          </w:p>
        </w:tc>
      </w:tr>
      <w:tr w:rsidR="00DB587D" w14:paraId="61433732" w14:textId="77777777" w:rsidTr="0031485F">
        <w:tc>
          <w:tcPr>
            <w:tcW w:w="2943" w:type="dxa"/>
          </w:tcPr>
          <w:p w14:paraId="5A03A43D" w14:textId="77777777" w:rsidR="00DB587D" w:rsidRPr="004E6C89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 w:rsidRPr="004E6C89">
              <w:rPr>
                <w:rFonts w:ascii="Arial Narrow" w:hAnsi="Arial Narrow"/>
                <w:b/>
              </w:rPr>
              <w:t>Kuća za samostalno stanovanje</w:t>
            </w:r>
          </w:p>
          <w:p w14:paraId="58C08E40" w14:textId="77777777" w:rsidR="00DB587D" w:rsidRPr="004E6C89" w:rsidRDefault="00DB587D" w:rsidP="00DB587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45" w:type="dxa"/>
          </w:tcPr>
          <w:p w14:paraId="35186B8A" w14:textId="3EF3C933" w:rsidR="00195345" w:rsidRPr="00624163" w:rsidRDefault="00DB587D" w:rsidP="00DB58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4163">
              <w:rPr>
                <w:rFonts w:ascii="Arial Narrow" w:hAnsi="Arial Narrow"/>
                <w:b/>
                <w:sz w:val="20"/>
                <w:szCs w:val="20"/>
              </w:rPr>
              <w:t xml:space="preserve">Financira: </w:t>
            </w:r>
            <w:r w:rsidR="00195345" w:rsidRPr="00624163">
              <w:rPr>
                <w:rFonts w:ascii="Arial Narrow" w:hAnsi="Arial Narrow"/>
                <w:bCs/>
                <w:sz w:val="20"/>
                <w:szCs w:val="20"/>
              </w:rPr>
              <w:t>Udruga Zvono</w:t>
            </w:r>
            <w:r w:rsidR="003359FF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95345" w:rsidRPr="00624163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3359FF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95345" w:rsidRPr="00624163">
              <w:rPr>
                <w:rFonts w:ascii="Arial Narrow" w:hAnsi="Arial Narrow"/>
                <w:bCs/>
                <w:sz w:val="20"/>
                <w:szCs w:val="20"/>
              </w:rPr>
              <w:t>vlastita sredstva</w:t>
            </w:r>
            <w:r w:rsidR="004E6C89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i MRMSOSP (kroz Referalni</w:t>
            </w:r>
            <w:r w:rsidR="00624163" w:rsidRPr="00624163">
              <w:rPr>
                <w:rFonts w:ascii="Arial Narrow" w:hAnsi="Arial Narrow"/>
                <w:bCs/>
                <w:sz w:val="20"/>
                <w:szCs w:val="20"/>
              </w:rPr>
              <w:t xml:space="preserve"> centar)</w:t>
            </w:r>
          </w:p>
          <w:p w14:paraId="04E2501F" w14:textId="77777777" w:rsidR="00195345" w:rsidRPr="004E6C89" w:rsidRDefault="00195345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Adaptacija i opremanje prostora</w:t>
            </w:r>
          </w:p>
          <w:p w14:paraId="79287792" w14:textId="77777777" w:rsidR="00DB587D" w:rsidRPr="004E6C89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Aktivnosti: samostalno stanovanje za troje korisnika uz podršku domaćice</w:t>
            </w:r>
          </w:p>
          <w:p w14:paraId="208012BA" w14:textId="77777777" w:rsidR="00DB587D" w:rsidRPr="004E6C89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Održavanje kuće, dvorišta, vrta i voćnjaka.</w:t>
            </w:r>
          </w:p>
          <w:p w14:paraId="6C5B389E" w14:textId="77777777" w:rsidR="00DB587D" w:rsidRPr="004E6C89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Samostalno pripremanje obroka, planiranje budžeta</w:t>
            </w:r>
          </w:p>
          <w:p w14:paraId="1AFC6F36" w14:textId="0235D370" w:rsidR="00DB587D" w:rsidRPr="004E6C89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6C89">
              <w:rPr>
                <w:rFonts w:ascii="Arial Narrow" w:hAnsi="Arial Narrow"/>
                <w:sz w:val="20"/>
                <w:szCs w:val="20"/>
              </w:rPr>
              <w:t>Podrška volontera</w:t>
            </w:r>
          </w:p>
        </w:tc>
      </w:tr>
      <w:tr w:rsidR="00DB587D" w14:paraId="0B9E95CC" w14:textId="77777777" w:rsidTr="0031485F">
        <w:tc>
          <w:tcPr>
            <w:tcW w:w="2943" w:type="dxa"/>
          </w:tcPr>
          <w:p w14:paraId="35A2FC64" w14:textId="77777777" w:rsidR="00DB587D" w:rsidRPr="00EC3927" w:rsidRDefault="00DB587D" w:rsidP="00DB587D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C3927">
              <w:rPr>
                <w:rFonts w:cstheme="minorHAnsi"/>
                <w:color w:val="000000" w:themeColor="text1"/>
                <w:sz w:val="36"/>
                <w:szCs w:val="36"/>
              </w:rPr>
              <w:t>MANIFESTACIJE</w:t>
            </w:r>
          </w:p>
        </w:tc>
        <w:tc>
          <w:tcPr>
            <w:tcW w:w="6345" w:type="dxa"/>
          </w:tcPr>
          <w:p w14:paraId="48B96683" w14:textId="77777777" w:rsidR="00DB587D" w:rsidRDefault="00DB587D" w:rsidP="00DB587D">
            <w:pPr>
              <w:pStyle w:val="Odlomakpopisa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B587D" w14:paraId="75F38821" w14:textId="77777777" w:rsidTr="0031485F">
        <w:tc>
          <w:tcPr>
            <w:tcW w:w="2943" w:type="dxa"/>
          </w:tcPr>
          <w:p w14:paraId="60789363" w14:textId="77777777" w:rsidR="00DB587D" w:rsidRPr="00A04841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 w:rsidRPr="00A04841">
              <w:rPr>
                <w:rFonts w:ascii="Arial Narrow" w:hAnsi="Arial Narrow"/>
                <w:b/>
              </w:rPr>
              <w:t>“FOREST ART” na kampu “Citadela”</w:t>
            </w:r>
          </w:p>
          <w:p w14:paraId="0CBB1768" w14:textId="71966836" w:rsidR="00DB587D" w:rsidRPr="00A04841" w:rsidRDefault="00DB587D" w:rsidP="00DB5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F5F10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  <w:r w:rsidR="0060023F">
              <w:rPr>
                <w:rFonts w:ascii="Arial Narrow" w:hAnsi="Arial Narrow"/>
                <w:b/>
              </w:rPr>
              <w:t>i 1</w:t>
            </w:r>
            <w:r w:rsidR="008F5F10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.09.20</w:t>
            </w:r>
            <w:r w:rsidR="008F5F10">
              <w:rPr>
                <w:rFonts w:ascii="Arial Narrow" w:hAnsi="Arial Narrow"/>
                <w:b/>
              </w:rPr>
              <w:t>20</w:t>
            </w:r>
            <w:r w:rsidRPr="00A04841">
              <w:rPr>
                <w:rFonts w:ascii="Arial Narrow" w:hAnsi="Arial Narrow"/>
                <w:b/>
              </w:rPr>
              <w:t>.</w:t>
            </w:r>
          </w:p>
          <w:p w14:paraId="007DAD7A" w14:textId="77777777" w:rsidR="00DB587D" w:rsidRDefault="00DB587D" w:rsidP="00DB587D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14:paraId="1105955F" w14:textId="5B9A23CF" w:rsidR="00DB587D" w:rsidRPr="00737620" w:rsidRDefault="00DB587D" w:rsidP="00DB5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7620">
              <w:rPr>
                <w:rFonts w:ascii="Arial Narrow" w:hAnsi="Arial Narrow"/>
                <w:b/>
                <w:sz w:val="20"/>
                <w:szCs w:val="20"/>
              </w:rPr>
              <w:t>Financirano:</w:t>
            </w:r>
            <w:r w:rsidR="005D7B45" w:rsidRPr="007376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D7B45" w:rsidRPr="00737620">
              <w:rPr>
                <w:rFonts w:ascii="Arial Narrow" w:hAnsi="Arial Narrow"/>
                <w:bCs/>
                <w:sz w:val="20"/>
                <w:szCs w:val="20"/>
              </w:rPr>
              <w:t>vlastita sredstva</w:t>
            </w:r>
            <w:r w:rsidR="00737620" w:rsidRPr="00737620">
              <w:rPr>
                <w:rFonts w:ascii="Arial Narrow" w:hAnsi="Arial Narrow"/>
                <w:bCs/>
                <w:sz w:val="20"/>
                <w:szCs w:val="20"/>
              </w:rPr>
              <w:t xml:space="preserve"> i OBŽ</w:t>
            </w:r>
          </w:p>
          <w:p w14:paraId="435CB0A3" w14:textId="77777777" w:rsidR="00737620" w:rsidRPr="00737620" w:rsidRDefault="00737620" w:rsidP="00DB587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1E401D0E" w14:textId="77777777" w:rsidR="00DB587D" w:rsidRPr="00A04841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Forest ART</w:t>
            </w:r>
          </w:p>
          <w:p w14:paraId="1CA756C3" w14:textId="77777777" w:rsidR="00DB587D" w:rsidRPr="00A04841" w:rsidRDefault="00DB587D" w:rsidP="00DB587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04841">
              <w:rPr>
                <w:rFonts w:ascii="Arial Narrow" w:hAnsi="Arial Narrow"/>
                <w:bCs/>
                <w:sz w:val="20"/>
                <w:szCs w:val="20"/>
              </w:rPr>
              <w:t xml:space="preserve">Forest ART festival okuplja mlade umjetnike i  kreativce s ciljem da omogući njihovo kreativno izražavanje, promoviranje, razmjenu znanja, ideja i iskustva. </w:t>
            </w:r>
          </w:p>
          <w:p w14:paraId="5AB844EA" w14:textId="60E49A84" w:rsidR="00DB587D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Ove godine se organizirana je </w:t>
            </w:r>
            <w:r w:rsidR="008F5F10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6</w:t>
            </w:r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. likovno-kiparska kolonija Forest art kojoj je cilj afirmacija  umjetnika koji, okupljeni u autentičnom pejzažu slavonske šume, kao medij izražavanja svojih umjetničkih ideja, koriste materijale koje pronađu u prirodi ( </w:t>
            </w:r>
            <w:proofErr w:type="spellStart"/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land</w:t>
            </w:r>
            <w:proofErr w:type="spellEnd"/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 art ). Sva izrađena djela izrađena su i postavljena u prirodnom okruženju te tako postala dio prirodnog pejzaža kampa Citadela. </w:t>
            </w:r>
          </w:p>
          <w:p w14:paraId="6A38A92F" w14:textId="77777777" w:rsidR="00DB587D" w:rsidRPr="00A04841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</w:p>
          <w:p w14:paraId="1ABF6AA9" w14:textId="77777777" w:rsidR="00DB587D" w:rsidRPr="0060023F" w:rsidRDefault="00DB587D" w:rsidP="00DB587D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 w:rsidRPr="0060023F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Aktivnosti-radionice:</w:t>
            </w:r>
          </w:p>
          <w:p w14:paraId="3C6B8F2A" w14:textId="77777777"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Šumski pub kviz</w:t>
            </w:r>
          </w:p>
          <w:p w14:paraId="056019D3" w14:textId="77777777"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Vašar Citadela</w:t>
            </w:r>
          </w:p>
          <w:p w14:paraId="52CB65C7" w14:textId="77777777"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proofErr w:type="spellStart"/>
            <w:r w:rsidRPr="0060023F">
              <w:rPr>
                <w:rFonts w:ascii="Arial Narrow" w:hAnsi="Arial Narrow" w:cs="Helvetica"/>
                <w:sz w:val="20"/>
                <w:szCs w:val="20"/>
              </w:rPr>
              <w:t>Land</w:t>
            </w:r>
            <w:proofErr w:type="spellEnd"/>
            <w:r w:rsidRPr="0060023F">
              <w:rPr>
                <w:rFonts w:ascii="Arial Narrow" w:hAnsi="Arial Narrow" w:cs="Helvetica"/>
                <w:sz w:val="20"/>
                <w:szCs w:val="20"/>
              </w:rPr>
              <w:t xml:space="preserve"> art</w:t>
            </w:r>
          </w:p>
          <w:p w14:paraId="45A3F63D" w14:textId="77777777"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Luk i strijela</w:t>
            </w:r>
          </w:p>
          <w:p w14:paraId="3E2A67B0" w14:textId="77777777" w:rsidR="0060023F" w:rsidRPr="0060023F" w:rsidRDefault="0060023F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Ples na svili</w:t>
            </w:r>
          </w:p>
          <w:p w14:paraId="7BD8A97E" w14:textId="05460E92" w:rsidR="0060023F" w:rsidRPr="0060023F" w:rsidRDefault="00ED46B1" w:rsidP="0060023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>
              <w:rPr>
                <w:rFonts w:ascii="Arial Narrow" w:hAnsi="Arial Narrow" w:cs="Helvetica"/>
                <w:sz w:val="20"/>
                <w:szCs w:val="20"/>
              </w:rPr>
              <w:t>Jesenkina kuća</w:t>
            </w:r>
          </w:p>
          <w:p w14:paraId="7B61E74E" w14:textId="684308D3" w:rsidR="00DB587D" w:rsidRPr="00A35383" w:rsidRDefault="0060023F" w:rsidP="00A35383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 w:cs="Helvetica"/>
                <w:sz w:val="20"/>
                <w:szCs w:val="20"/>
              </w:rPr>
            </w:pPr>
            <w:r w:rsidRPr="0060023F">
              <w:rPr>
                <w:rFonts w:ascii="Arial Narrow" w:hAnsi="Arial Narrow" w:cs="Helvetica"/>
                <w:sz w:val="20"/>
                <w:szCs w:val="20"/>
              </w:rPr>
              <w:t>Glazbeni program</w:t>
            </w:r>
            <w:r w:rsidR="00DB587D" w:rsidRPr="00A3538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B587D" w14:paraId="2A142EAB" w14:textId="77777777" w:rsidTr="0031485F">
        <w:tc>
          <w:tcPr>
            <w:tcW w:w="2943" w:type="dxa"/>
          </w:tcPr>
          <w:p w14:paraId="4F9755D5" w14:textId="77777777" w:rsidR="00DB587D" w:rsidRPr="00AC573D" w:rsidRDefault="00DB587D" w:rsidP="00DB587D">
            <w:pPr>
              <w:rPr>
                <w:rFonts w:ascii="Arial Narrow" w:hAnsi="Arial Narrow"/>
                <w:b/>
                <w:color w:val="FF0000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t>VOLONTERI  U ZVONU</w:t>
            </w:r>
          </w:p>
        </w:tc>
        <w:tc>
          <w:tcPr>
            <w:tcW w:w="6345" w:type="dxa"/>
          </w:tcPr>
          <w:p w14:paraId="7BC4AAEF" w14:textId="77777777"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s volonterima: uključivanje volontera u programski dio rada, sudjel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ovanje u radno okupacijskim radionicama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poludnevnom boravku,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sudjelovanje na manifestacijama,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događanjima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volonterskim aktivnostima u zajednici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udruge.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2DE9BDE" w14:textId="77777777" w:rsidR="00DB587D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udruzi “Zvono’’ u rad je uključeno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0-ak volontera, svi imaju potpisane volonterske ugovore s udrugom, opis poslova i redovnu evidenciju odrađenih volonterskih sati.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kroz nove volonterske programe uključuje I osobe s invaliditetom u volonterske aktivnosti I tako razvija inkluzivno volontiranje.</w:t>
            </w:r>
          </w:p>
          <w:p w14:paraId="710E7607" w14:textId="77777777" w:rsidR="00DB587D" w:rsidRPr="0095671E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 xml:space="preserve">Lokalni volonterski centar punopravna je članica </w:t>
            </w:r>
            <w:r w:rsidRPr="00FF1336">
              <w:rPr>
                <w:rFonts w:ascii="Arial Narrow" w:hAnsi="Arial Narrow"/>
                <w:sz w:val="20"/>
                <w:szCs w:val="20"/>
              </w:rPr>
              <w:t>Hrvatskog centra za razvoj volonterstva</w:t>
            </w:r>
            <w:r w:rsidRPr="0095671E">
              <w:rPr>
                <w:rFonts w:ascii="Arial Narrow" w:hAnsi="Arial Narrow"/>
                <w:sz w:val="20"/>
                <w:szCs w:val="20"/>
              </w:rPr>
              <w:t xml:space="preserve"> I zadovoljava standard kvalitete za lokalne volonterske centre.</w:t>
            </w:r>
          </w:p>
          <w:p w14:paraId="52D2D757" w14:textId="77777777" w:rsidR="00DB587D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Svojim aktivnostima LVC Zvono organizira I potiče volontiranje</w:t>
            </w:r>
            <w:r>
              <w:rPr>
                <w:rFonts w:ascii="Arial Narrow" w:hAnsi="Arial Narrow"/>
                <w:sz w:val="20"/>
                <w:szCs w:val="20"/>
              </w:rPr>
              <w:t xml:space="preserve"> u lokal</w:t>
            </w:r>
            <w:r w:rsidRPr="0095671E">
              <w:rPr>
                <w:rFonts w:ascii="Arial Narrow" w:hAnsi="Arial Narrow"/>
                <w:sz w:val="20"/>
                <w:szCs w:val="20"/>
              </w:rPr>
              <w:t>noj zajednici, educira volontere I organizatore volontiranja, a pruža podršku drugim organizatorima volontera u pripremi kvalitetnih volonterskih programa.</w:t>
            </w:r>
          </w:p>
          <w:p w14:paraId="7D9BF48D" w14:textId="77777777" w:rsidR="00DB587D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51D7A">
              <w:rPr>
                <w:rFonts w:ascii="Arial Narrow" w:hAnsi="Arial Narrow"/>
                <w:sz w:val="20"/>
                <w:szCs w:val="20"/>
              </w:rPr>
              <w:t xml:space="preserve">organizatorima volontera u pripremi kvalitetnih volonterskih programa. </w:t>
            </w:r>
          </w:p>
          <w:p w14:paraId="6301BE28" w14:textId="77777777"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LVC Zvono pruža podršku organizatorima volontiranja u uključivanju volontera u rad organizacije, savjetuje ih i komunicira s njima, potiče ih na uključivanje volontera u rad organizacije. </w:t>
            </w:r>
          </w:p>
          <w:p w14:paraId="54E8E4F7" w14:textId="77777777"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Kroz osnivanje školskih volonterskih klubova LVC Zvono radi na razvoju školskog volontiranja te na poticanju učenika i njihovih nastavnika na uključivanje u volonterske aktivnosti za dobrobit zajednice. </w:t>
            </w:r>
          </w:p>
          <w:p w14:paraId="05A4A8CF" w14:textId="77777777" w:rsidR="00DB587D" w:rsidRPr="001A616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>Aktivnosti</w:t>
            </w:r>
            <w:r w:rsidRPr="001A616F">
              <w:rPr>
                <w:rFonts w:ascii="Arial Narrow" w:hAnsi="Arial Narrow"/>
                <w:sz w:val="20"/>
                <w:szCs w:val="20"/>
              </w:rPr>
              <w:t xml:space="preserve"> u koje uključujemo volontere:</w:t>
            </w:r>
          </w:p>
          <w:p w14:paraId="18ECAED8" w14:textId="77777777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rad u poludnevnom boravku</w:t>
            </w:r>
          </w:p>
          <w:p w14:paraId="4AFC5D4C" w14:textId="77777777" w:rsidR="00DB587D" w:rsidRPr="001A616F" w:rsidRDefault="00DB587D" w:rsidP="00DB587D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lastRenderedPageBreak/>
              <w:t>-      rad u radno – okupacijskoj radionici</w:t>
            </w:r>
          </w:p>
          <w:p w14:paraId="4E941BBA" w14:textId="77777777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rad u ljetnom kampu ‘’Citadela’’</w:t>
            </w:r>
          </w:p>
          <w:p w14:paraId="22F896B9" w14:textId="52A45806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pomoć u provedbi manifestacija –Forest art</w:t>
            </w:r>
          </w:p>
          <w:p w14:paraId="35BAFD1E" w14:textId="77777777" w:rsidR="00DB587D" w:rsidRPr="001A616F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sudjelovanje na sajmovima</w:t>
            </w:r>
          </w:p>
          <w:p w14:paraId="618D2D6E" w14:textId="77777777" w:rsidR="00DB587D" w:rsidRDefault="00DB587D" w:rsidP="00DB587D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A616F">
              <w:rPr>
                <w:rFonts w:ascii="Arial Narrow" w:hAnsi="Arial Narrow"/>
                <w:sz w:val="20"/>
                <w:szCs w:val="20"/>
              </w:rPr>
              <w:t>pomoć u učenju djeci osnovnoškolske i srednjoškolske dobi</w:t>
            </w:r>
          </w:p>
          <w:p w14:paraId="0014C462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45631">
              <w:rPr>
                <w:rFonts w:ascii="Arial Narrow" w:hAnsi="Arial Narrow"/>
                <w:b/>
                <w:sz w:val="20"/>
                <w:szCs w:val="20"/>
              </w:rPr>
              <w:t>Edukacije</w:t>
            </w:r>
            <w:r w:rsidRPr="009D4CAB">
              <w:rPr>
                <w:rFonts w:ascii="Arial Narrow" w:hAnsi="Arial Narrow"/>
                <w:sz w:val="20"/>
                <w:szCs w:val="20"/>
              </w:rPr>
              <w:t xml:space="preserve"> i radionice koje provodi LVC Zvono:</w:t>
            </w:r>
          </w:p>
          <w:p w14:paraId="37BE9AE6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 xml:space="preserve">-“Biti volonter” u organizaciji </w:t>
            </w:r>
            <w:r w:rsidR="009D4CAB" w:rsidRPr="009D4CAB">
              <w:rPr>
                <w:rFonts w:ascii="Arial Narrow" w:hAnsi="Arial Narrow"/>
                <w:sz w:val="20"/>
                <w:szCs w:val="20"/>
              </w:rPr>
              <w:t>VCOS</w:t>
            </w:r>
          </w:p>
          <w:p w14:paraId="26494558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>- “Pružanje pomoći u učenju” – u organizaciji LVC-a Zvono</w:t>
            </w:r>
          </w:p>
          <w:p w14:paraId="63F615A3" w14:textId="77777777" w:rsidR="00DB587D" w:rsidRPr="009D4CAB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9D4CAB">
              <w:rPr>
                <w:rFonts w:ascii="Arial Narrow" w:hAnsi="Arial Narrow"/>
                <w:sz w:val="20"/>
                <w:szCs w:val="20"/>
              </w:rPr>
              <w:t>- “Inkluzivno volontiranje i volontiranje u timovima” u organizaciji LVC-a Zvono</w:t>
            </w:r>
          </w:p>
          <w:p w14:paraId="72A8F1CB" w14:textId="77777777" w:rsidR="009D4CAB" w:rsidRPr="009D4CAB" w:rsidRDefault="009D4CAB" w:rsidP="00DB587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650E1F2" w14:textId="77777777" w:rsidR="00DB587D" w:rsidRPr="00A0068F" w:rsidRDefault="00DB587D" w:rsidP="00DB587D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Aktivnosti LVC-a:</w:t>
            </w:r>
          </w:p>
          <w:p w14:paraId="77F8DBA6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građana i volontera</w:t>
            </w:r>
          </w:p>
          <w:p w14:paraId="210F6E3C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organizatora volontiranja</w:t>
            </w:r>
          </w:p>
          <w:p w14:paraId="6804C23F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promocija vrijednosti i prakse volontiranja</w:t>
            </w:r>
          </w:p>
          <w:p w14:paraId="199CCB8C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dodjela volonterske nagrade</w:t>
            </w:r>
          </w:p>
          <w:p w14:paraId="2F39797A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supervizija volonterskih klubova</w:t>
            </w:r>
          </w:p>
          <w:p w14:paraId="4AF5F8F7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razvoj programa inkluzivnog </w:t>
            </w:r>
            <w:r>
              <w:rPr>
                <w:rFonts w:ascii="Arial Narrow" w:hAnsi="Arial Narrow"/>
                <w:sz w:val="20"/>
                <w:szCs w:val="20"/>
              </w:rPr>
              <w:t>volontiranja</w:t>
            </w:r>
          </w:p>
          <w:p w14:paraId="595CE5AF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razmjena informacija o ponudi i potražnji volonterskog rada</w:t>
            </w:r>
          </w:p>
          <w:p w14:paraId="5BE44F20" w14:textId="77777777" w:rsidR="00DB587D" w:rsidRPr="00A0068F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podrška organizatorima volontiranja i volonterima</w:t>
            </w:r>
          </w:p>
          <w:p w14:paraId="38FBAC77" w14:textId="07D6BC44" w:rsidR="00DB587D" w:rsidRPr="00A35383" w:rsidRDefault="00DB587D" w:rsidP="00DB587D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 provedba manifestacija u lokalnoj zajednici</w:t>
            </w:r>
          </w:p>
        </w:tc>
      </w:tr>
      <w:tr w:rsidR="00DB587D" w14:paraId="0D11982E" w14:textId="77777777" w:rsidTr="0031485F">
        <w:tc>
          <w:tcPr>
            <w:tcW w:w="2943" w:type="dxa"/>
          </w:tcPr>
          <w:p w14:paraId="634F1D00" w14:textId="77777777"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lastRenderedPageBreak/>
              <w:t>PROMIDŽBA</w:t>
            </w:r>
          </w:p>
          <w:p w14:paraId="6D1882C2" w14:textId="77777777" w:rsidR="00DB587D" w:rsidRPr="00E31C01" w:rsidRDefault="00DB587D" w:rsidP="00DB587D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  <w:tc>
          <w:tcPr>
            <w:tcW w:w="6345" w:type="dxa"/>
          </w:tcPr>
          <w:p w14:paraId="7188181A" w14:textId="3B45C624" w:rsidR="00DB587D" w:rsidRPr="0059580A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“Zvono”, tijekom 20</w:t>
            </w:r>
            <w:r w:rsidR="001C056A">
              <w:rPr>
                <w:rFonts w:ascii="Arial Narrow" w:hAnsi="Arial Narrow"/>
                <w:color w:val="000000" w:themeColor="text1"/>
                <w:sz w:val="20"/>
                <w:szCs w:val="20"/>
              </w:rPr>
              <w:t>20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. godine, redovito je oglašavala aktivnosti koje su bile u tijeku.</w:t>
            </w:r>
            <w:r w:rsidR="0019212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Javnost je s njima bila upoznata preko radijskih emisija (radio Valpovština,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 Belišće, radio Požega, radio Orahovica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u kojima smo redovno upoznavali sugrađane o našim trenutnim aktivnostima i o planovima za buduće razdoblje. Tekstovi o aktivnostima objavljivani su u javnim glasilima - lokalne novine” </w:t>
            </w:r>
            <w:proofErr w:type="spell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Valpovština</w:t>
            </w:r>
            <w:proofErr w:type="spell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info”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Belišćanski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list” te “Glas Slavonije”, na stranicama udruge “Zvono”, Facebook stranicama udruge “Zvono”, LVC Belišće, Info Zvona.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Kreirana je zasebna web stranica Lokalnog volonterskog centra gdje su postavljene korisne informacije za volontere i organizatore volontiranja, vijesti o pozivima za volontere te </w:t>
            </w:r>
            <w:r w:rsidR="0069452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vijesti relevantne </w:t>
            </w:r>
            <w:r w:rsidR="00EA4DED">
              <w:rPr>
                <w:rFonts w:ascii="Arial Narrow" w:hAnsi="Arial Narrow"/>
                <w:color w:val="000000" w:themeColor="text1"/>
                <w:sz w:val="20"/>
                <w:szCs w:val="20"/>
              </w:rPr>
              <w:t>za promoviranje projekta.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Važno je istaknuti da su sve aktivnosti udruge zabilježene fotoaparatom  te da su u svakom trenutku dostupni u svrhu daljnje promocije.</w:t>
            </w:r>
          </w:p>
        </w:tc>
      </w:tr>
      <w:tr w:rsidR="00DB587D" w14:paraId="2722EDAA" w14:textId="77777777" w:rsidTr="0031485F">
        <w:tc>
          <w:tcPr>
            <w:tcW w:w="2943" w:type="dxa"/>
          </w:tcPr>
          <w:p w14:paraId="7707E490" w14:textId="77777777" w:rsidR="00DB587D" w:rsidRPr="00202151" w:rsidRDefault="00DB587D" w:rsidP="00DB587D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EDUKACIJE I STUDIJSKA PUTOVANJA</w:t>
            </w:r>
          </w:p>
          <w:p w14:paraId="04D86FF0" w14:textId="77777777" w:rsidR="00DB587D" w:rsidRPr="00202151" w:rsidRDefault="00DB587D" w:rsidP="00DB587D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6345" w:type="dxa"/>
          </w:tcPr>
          <w:p w14:paraId="46C35B7D" w14:textId="77777777" w:rsidR="00032102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032102">
              <w:rPr>
                <w:rFonts w:ascii="Arial Narrow" w:hAnsi="Arial Narrow"/>
                <w:sz w:val="20"/>
                <w:szCs w:val="20"/>
                <w:lang w:val="hr-BA"/>
              </w:rPr>
              <w:t>Osnovni Montessori tečaj</w:t>
            </w:r>
          </w:p>
          <w:p w14:paraId="4F99AF1D" w14:textId="1919DF5E" w:rsidR="00032102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  <w:lang w:val="hr-BA"/>
              </w:rPr>
            </w:pPr>
            <w:r w:rsidRPr="00032102">
              <w:rPr>
                <w:rFonts w:ascii="Arial Narrow" w:hAnsi="Arial Narrow"/>
                <w:sz w:val="20"/>
                <w:szCs w:val="20"/>
                <w:lang w:val="hr-BA"/>
              </w:rPr>
              <w:t>Pripreme za sastavljanje financijskih izvještaja, PDV i porez na dobit, izmjene Zakona o porezu na dohodak od 1. siječnja 2020. godine, božićnice i darovi za djecu i druge aktualnosti za neprofitne organizacije</w:t>
            </w:r>
          </w:p>
          <w:p w14:paraId="55DFCA2B" w14:textId="20699FB8" w:rsidR="00032102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032102">
              <w:rPr>
                <w:rFonts w:ascii="Arial Narrow" w:hAnsi="Arial Narrow"/>
                <w:sz w:val="20"/>
                <w:szCs w:val="20"/>
              </w:rPr>
              <w:t>Upravljanje projektnim ciklusom</w:t>
            </w:r>
          </w:p>
          <w:p w14:paraId="0C57E1B1" w14:textId="77777777" w:rsidR="00032102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032102">
              <w:rPr>
                <w:rFonts w:ascii="Arial Narrow" w:hAnsi="Arial Narrow"/>
                <w:sz w:val="20"/>
                <w:szCs w:val="20"/>
              </w:rPr>
              <w:t>Sustav upravljanja kvalitetom za OCD "OK 2015''</w:t>
            </w:r>
          </w:p>
          <w:p w14:paraId="14CBCBF4" w14:textId="77777777" w:rsidR="00032102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032102">
              <w:rPr>
                <w:rFonts w:ascii="Arial Narrow" w:hAnsi="Arial Narrow"/>
                <w:sz w:val="20"/>
                <w:szCs w:val="20"/>
              </w:rPr>
              <w:t>Strateško i operativno planiranje</w:t>
            </w:r>
          </w:p>
          <w:p w14:paraId="56F32373" w14:textId="6598FC72" w:rsidR="00032102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032102">
              <w:rPr>
                <w:rFonts w:ascii="Arial Narrow" w:hAnsi="Arial Narrow"/>
                <w:sz w:val="20"/>
                <w:szCs w:val="20"/>
              </w:rPr>
              <w:t>Uključivanje osoba s invaliditetom na tržište rada – obrazovanje, profesionalna rehabilitacija i zapošljavanje</w:t>
            </w:r>
          </w:p>
          <w:p w14:paraId="4D1B3090" w14:textId="3F813115" w:rsidR="00DB587D" w:rsidRPr="00032102" w:rsidRDefault="00032102" w:rsidP="00032102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032102">
              <w:rPr>
                <w:rFonts w:ascii="Arial Narrow" w:hAnsi="Arial Narrow"/>
                <w:sz w:val="20"/>
                <w:szCs w:val="20"/>
              </w:rPr>
              <w:t>Kako unaprijediti postojeći društveno poduzetnički model s ciljem zapošljavanja osoba s invaliditetom</w:t>
            </w:r>
          </w:p>
        </w:tc>
      </w:tr>
      <w:tr w:rsidR="00DB587D" w14:paraId="603DBA0D" w14:textId="77777777" w:rsidTr="0031485F">
        <w:tc>
          <w:tcPr>
            <w:tcW w:w="2943" w:type="dxa"/>
          </w:tcPr>
          <w:p w14:paraId="7B4063DC" w14:textId="77777777" w:rsidR="00DB587D" w:rsidRPr="00202151" w:rsidRDefault="00DB587D" w:rsidP="00C91A79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SURADNICI I PARTNERI</w:t>
            </w:r>
          </w:p>
        </w:tc>
        <w:tc>
          <w:tcPr>
            <w:tcW w:w="6345" w:type="dxa"/>
          </w:tcPr>
          <w:p w14:paraId="7043E456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Belišće, Grad Donji Miholjac, Grad Valpovo, Grad Beli Manastir</w:t>
            </w:r>
          </w:p>
          <w:p w14:paraId="779B99EB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Valpovo-partnerstvo, Crveni križ Valpovo</w:t>
            </w:r>
          </w:p>
          <w:p w14:paraId="276CD51E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Osnovne škole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Belišće, Valpovo,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Petrijevci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Bizovac,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D.Miholjac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Veliškovci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Magadenovac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Ladimirevci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Bilje,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Čeminac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, Draž, Jagodnjak, Popovac, Kneževi Vinogradi, Beli Manastir, Lug, Zmajevac -  partnerstvo i suradništvo na projektima</w:t>
            </w:r>
          </w:p>
          <w:p w14:paraId="1538A669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škola Valpovo, podružnica Belišće</w:t>
            </w:r>
          </w:p>
          <w:p w14:paraId="3954BAB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Srednja škola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Valpovo – suradnja na projektima</w:t>
            </w:r>
          </w:p>
          <w:p w14:paraId="028B337B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Vrtići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Maza Valpovo, Moj Bambi Valpovo i Maslačak Belišće – partneri na projektima, sudjelovanje u manifestacijama</w:t>
            </w:r>
          </w:p>
          <w:p w14:paraId="3142AFFB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“Slap” iz Osijeka – promocija socijalnog poduzetništva</w:t>
            </w:r>
          </w:p>
          <w:p w14:paraId="6665EFCC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Učenici škole za primijenjene umjetnosti I dizajna Osijek</w:t>
            </w:r>
          </w:p>
          <w:p w14:paraId="6FAD5E1E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Zoom Belišće</w:t>
            </w:r>
          </w:p>
          <w:p w14:paraId="69008C26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HZZ Valpovo I Osijek partneri u EU projektima, ugovaranje javnih radova,</w:t>
            </w:r>
          </w:p>
          <w:p w14:paraId="550D735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Edukacijsko - rehabilitacijski fakultet Zagreb – provođenje prakse studentica s ERF-</w:t>
            </w: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a u program udruge</w:t>
            </w:r>
          </w:p>
          <w:p w14:paraId="000E6271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Volonterski centar Osijek</w:t>
            </w:r>
          </w:p>
          <w:p w14:paraId="42E3455E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Mreža udruga grada Belišće – BELNET</w:t>
            </w:r>
          </w:p>
          <w:p w14:paraId="23E9097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Plesni studio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Shine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Osijek</w:t>
            </w:r>
          </w:p>
          <w:p w14:paraId="3E1C9A9B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DVD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Veliškovci</w:t>
            </w:r>
            <w:proofErr w:type="spellEnd"/>
          </w:p>
          <w:p w14:paraId="6A6402A0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 centar za mlade Osijek, Otvorena info točka u Zvonu</w:t>
            </w:r>
          </w:p>
          <w:p w14:paraId="19C5978F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AIESEC Osijek-volonteri iz inozemstva</w:t>
            </w:r>
          </w:p>
          <w:p w14:paraId="4C53FDD9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Orahovica udruga “Jaglac” jačanje kapaciteta organizacije</w:t>
            </w:r>
          </w:p>
          <w:p w14:paraId="4D3E50D0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Upit Osijek-partnerstvo u projektu</w:t>
            </w:r>
          </w:p>
          <w:p w14:paraId="6AAF1360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Vijeće romske nacionalna manjine Osječko-baranjske županije</w:t>
            </w:r>
          </w:p>
          <w:p w14:paraId="5987459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Valpovački poduzetnički centar</w:t>
            </w:r>
          </w:p>
          <w:p w14:paraId="35853AB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Policijska postaja Belišće  </w:t>
            </w:r>
          </w:p>
          <w:p w14:paraId="5329A92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SOS dječje selo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Ladimirevci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004A81D4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Društvo Naša djeca , Belišće</w:t>
            </w:r>
          </w:p>
          <w:p w14:paraId="45635AE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LIONS klub Belišće-Valpovo, Udruga „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Kotrljaneri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“</w:t>
            </w:r>
          </w:p>
          <w:p w14:paraId="0FA28B23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Likovna udruga “Bel art”, MK „2 grada“</w:t>
            </w:r>
          </w:p>
          <w:p w14:paraId="69C08951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Baraber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extreme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team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Belišće-suradnja u projektu</w:t>
            </w:r>
          </w:p>
          <w:p w14:paraId="1A60CCD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Ličana, udruga “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Kotličari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”</w:t>
            </w:r>
          </w:p>
          <w:p w14:paraId="0E9ECA25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LAG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Karašica</w:t>
            </w:r>
            <w:proofErr w:type="spellEnd"/>
          </w:p>
          <w:p w14:paraId="7CBD9AD8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Udruga umirovljenika grada Belišća </w:t>
            </w:r>
          </w:p>
          <w:p w14:paraId="10EA5386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Udruženje Baranja</w:t>
            </w:r>
          </w:p>
          <w:p w14:paraId="0892E352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Internationaler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Bund</w:t>
            </w:r>
            <w:proofErr w:type="spellEnd"/>
          </w:p>
          <w:p w14:paraId="062777A4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OPPIDUM Požega</w:t>
            </w:r>
          </w:p>
          <w:p w14:paraId="703EF6C7" w14:textId="77777777" w:rsidR="00DB587D" w:rsidRPr="003359FF" w:rsidRDefault="00DB587D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</w:t>
            </w:r>
            <w:proofErr w:type="spellStart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Karašicka</w:t>
            </w:r>
            <w:proofErr w:type="spellEnd"/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republika” Belišće</w:t>
            </w:r>
          </w:p>
          <w:p w14:paraId="7783F47A" w14:textId="77777777" w:rsidR="003359FF" w:rsidRPr="003359FF" w:rsidRDefault="003359FF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Učilište JANUS</w:t>
            </w:r>
          </w:p>
          <w:p w14:paraId="40C1A758" w14:textId="4683F028" w:rsidR="003359FF" w:rsidRPr="003359FF" w:rsidRDefault="003359FF" w:rsidP="00DB587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359FF">
              <w:rPr>
                <w:rFonts w:ascii="Arial Narrow" w:hAnsi="Arial Narrow"/>
                <w:color w:val="000000" w:themeColor="text1"/>
                <w:sz w:val="20"/>
                <w:szCs w:val="20"/>
              </w:rPr>
              <w:t>Ugostiteljsko-turistička škola, Osijek</w:t>
            </w:r>
          </w:p>
        </w:tc>
      </w:tr>
    </w:tbl>
    <w:p w14:paraId="3B1771D2" w14:textId="77777777" w:rsidR="0031485F" w:rsidRDefault="0031485F" w:rsidP="0031485F">
      <w:pPr>
        <w:jc w:val="both"/>
        <w:rPr>
          <w:sz w:val="24"/>
          <w:szCs w:val="24"/>
        </w:rPr>
      </w:pPr>
    </w:p>
    <w:p w14:paraId="0D764AC0" w14:textId="79717596"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 xml:space="preserve">Belišće, </w:t>
      </w:r>
      <w:r w:rsidR="003410ED">
        <w:rPr>
          <w:rFonts w:ascii="Arial Narrow" w:hAnsi="Arial Narrow"/>
          <w:sz w:val="24"/>
          <w:szCs w:val="24"/>
        </w:rPr>
        <w:t>17.12.</w:t>
      </w:r>
      <w:r w:rsidR="000B704A">
        <w:rPr>
          <w:rFonts w:ascii="Arial Narrow" w:hAnsi="Arial Narrow"/>
          <w:sz w:val="24"/>
          <w:szCs w:val="24"/>
        </w:rPr>
        <w:t>20</w:t>
      </w:r>
      <w:r w:rsidR="00556E43">
        <w:rPr>
          <w:rFonts w:ascii="Arial Narrow" w:hAnsi="Arial Narrow"/>
          <w:sz w:val="24"/>
          <w:szCs w:val="24"/>
        </w:rPr>
        <w:t>20</w:t>
      </w:r>
      <w:r w:rsidRPr="009233E1">
        <w:rPr>
          <w:rFonts w:ascii="Arial Narrow" w:hAnsi="Arial Narrow"/>
          <w:sz w:val="24"/>
          <w:szCs w:val="24"/>
        </w:rPr>
        <w:t>.</w:t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>Predsjednica udruge Zvono</w:t>
      </w:r>
    </w:p>
    <w:p w14:paraId="0E1E69D7" w14:textId="77777777"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  <w:t>Mira Anić</w:t>
      </w:r>
    </w:p>
    <w:sectPr w:rsidR="007C68A2" w:rsidRPr="00923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6888" w14:textId="77777777" w:rsidR="006376AB" w:rsidRDefault="006376AB" w:rsidP="0031485F">
      <w:pPr>
        <w:spacing w:after="0" w:line="240" w:lineRule="auto"/>
      </w:pPr>
      <w:r>
        <w:separator/>
      </w:r>
    </w:p>
  </w:endnote>
  <w:endnote w:type="continuationSeparator" w:id="0">
    <w:p w14:paraId="6C7CBC03" w14:textId="77777777" w:rsidR="006376AB" w:rsidRDefault="006376AB" w:rsidP="0031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865E" w14:textId="77777777" w:rsidR="004648A1" w:rsidRPr="0031485F" w:rsidRDefault="004648A1" w:rsidP="0031485F">
    <w:pPr>
      <w:tabs>
        <w:tab w:val="center" w:pos="4320"/>
        <w:tab w:val="right" w:pos="8640"/>
      </w:tabs>
      <w:spacing w:after="0" w:line="240" w:lineRule="auto"/>
      <w:jc w:val="center"/>
      <w:rPr>
        <w:rFonts w:ascii="Tahoma" w:eastAsia="Times New Roman" w:hAnsi="Tahoma" w:cs="Tahoma"/>
        <w:b/>
        <w:color w:val="99CC00"/>
        <w:sz w:val="20"/>
        <w:szCs w:val="20"/>
        <w:lang w:eastAsia="hr-HR"/>
      </w:rPr>
    </w:pP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 xml:space="preserve">OIB: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>80574606030</w:t>
    </w: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ab/>
      <w:t xml:space="preserve">              IBAN: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 xml:space="preserve"> HR4123400091110127243 PBZ</w:t>
    </w:r>
  </w:p>
  <w:p w14:paraId="62AEB237" w14:textId="77777777" w:rsidR="004648A1" w:rsidRDefault="004648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8104" w14:textId="77777777" w:rsidR="006376AB" w:rsidRDefault="006376AB" w:rsidP="0031485F">
      <w:pPr>
        <w:spacing w:after="0" w:line="240" w:lineRule="auto"/>
      </w:pPr>
      <w:r>
        <w:separator/>
      </w:r>
    </w:p>
  </w:footnote>
  <w:footnote w:type="continuationSeparator" w:id="0">
    <w:p w14:paraId="7146F886" w14:textId="77777777" w:rsidR="006376AB" w:rsidRDefault="006376AB" w:rsidP="0031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10DA" w14:textId="77777777" w:rsidR="004648A1" w:rsidRPr="0031485F" w:rsidRDefault="004648A1" w:rsidP="0031485F">
    <w:pPr>
      <w:spacing w:after="0" w:line="240" w:lineRule="auto"/>
      <w:rPr>
        <w:rFonts w:ascii="Calibri" w:eastAsia="Times New Roman" w:hAnsi="Calibri" w:cs="Tahoma"/>
        <w:bCs/>
        <w:lang w:eastAsia="hr-HR"/>
      </w:rPr>
    </w:pPr>
    <w:r w:rsidRPr="0031485F">
      <w:rPr>
        <w:rFonts w:ascii="Kids" w:eastAsia="Times New Roman" w:hAnsi="Kids" w:cs="Times New Roman"/>
        <w:b/>
        <w:bCs/>
        <w:color w:val="99CC00"/>
        <w:sz w:val="28"/>
        <w:szCs w:val="28"/>
        <w:lang w:eastAsia="hr-HR"/>
      </w:rPr>
      <w:t xml:space="preserve">Z  V O  N  O  </w:t>
    </w:r>
    <w:r w:rsidRPr="0031485F">
      <w:rPr>
        <w:rFonts w:ascii="Calibri" w:eastAsia="Times New Roman" w:hAnsi="Calibri" w:cs="Tahoma"/>
        <w:bCs/>
        <w:sz w:val="20"/>
        <w:szCs w:val="20"/>
        <w:lang w:eastAsia="hr-HR"/>
      </w:rPr>
      <w:t>UDRUGA DJECE I MLADIH S  POTEŠKOĆAMA U RAZVOJU</w:t>
    </w:r>
  </w:p>
  <w:p w14:paraId="74414F90" w14:textId="77777777"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color w:val="76923C"/>
        <w:sz w:val="20"/>
        <w:szCs w:val="20"/>
        <w:lang w:eastAsia="hr-HR"/>
      </w:rPr>
    </w:pPr>
    <w:r w:rsidRPr="0031485F">
      <w:rPr>
        <w:rFonts w:ascii="Times New Roman" w:eastAsia="Times New Roman" w:hAnsi="Times New Roman" w:cs="Times New Roman"/>
        <w:color w:val="76923C"/>
        <w:sz w:val="24"/>
        <w:szCs w:val="24"/>
        <w:lang w:eastAsia="hr-HR"/>
      </w:rPr>
      <w:t xml:space="preserve">                  </w:t>
    </w:r>
    <w:r w:rsidRPr="0031485F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B E L </w:t>
    </w:r>
    <w:proofErr w:type="spellStart"/>
    <w:r w:rsidRPr="0031485F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>L</w:t>
    </w:r>
    <w:proofErr w:type="spellEnd"/>
    <w:r w:rsidRPr="0031485F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   </w:t>
    </w:r>
    <w:r w:rsidRPr="0031485F">
      <w:rPr>
        <w:rFonts w:ascii="Calibri" w:eastAsia="Times New Roman" w:hAnsi="Calibri" w:cs="Times New Roman"/>
        <w:sz w:val="20"/>
        <w:szCs w:val="20"/>
        <w:lang w:eastAsia="hr-HR"/>
      </w:rPr>
      <w:t>ASSOCIATION OF CHILDREN AND YOUTH WITH DISABILITIES</w:t>
    </w:r>
  </w:p>
  <w:p w14:paraId="08963563" w14:textId="77777777"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b/>
        <w:lang w:eastAsia="hr-HR"/>
      </w:rPr>
    </w:pPr>
    <w:r w:rsidRPr="0031485F">
      <w:rPr>
        <w:rFonts w:ascii="Calibri" w:eastAsia="Times New Roman" w:hAnsi="Calibri" w:cs="Times New Roman"/>
        <w:sz w:val="20"/>
        <w:szCs w:val="24"/>
        <w:lang w:eastAsia="hr-HR"/>
      </w:rPr>
      <w:t xml:space="preserve">                                            </w:t>
    </w:r>
    <w:proofErr w:type="spellStart"/>
    <w:r w:rsidRPr="0031485F">
      <w:rPr>
        <w:rFonts w:ascii="Calibri" w:eastAsia="Times New Roman" w:hAnsi="Calibri" w:cs="Times New Roman"/>
        <w:b/>
        <w:color w:val="99CC00"/>
        <w:sz w:val="24"/>
        <w:szCs w:val="24"/>
        <w:lang w:eastAsia="hr-HR"/>
      </w:rPr>
      <w:t>Adr</w:t>
    </w:r>
    <w:proofErr w:type="spellEnd"/>
    <w:r w:rsidRPr="0031485F">
      <w:rPr>
        <w:rFonts w:ascii="Calibri" w:eastAsia="Times New Roman" w:hAnsi="Calibri" w:cs="Times New Roman"/>
        <w:b/>
        <w:color w:val="99CC00"/>
        <w:lang w:eastAsia="hr-HR"/>
      </w:rPr>
      <w:t>:</w:t>
    </w:r>
    <w:r w:rsidRPr="0031485F">
      <w:rPr>
        <w:rFonts w:ascii="Calibri" w:eastAsia="Times New Roman" w:hAnsi="Calibri" w:cs="Times New Roman"/>
        <w:b/>
        <w:lang w:eastAsia="hr-HR"/>
      </w:rPr>
      <w:t xml:space="preserve"> Andrije Hebranga 12;  31551 Belišće</w:t>
    </w:r>
  </w:p>
  <w:p w14:paraId="058AC400" w14:textId="77777777" w:rsidR="004648A1" w:rsidRPr="0031485F" w:rsidRDefault="004648A1" w:rsidP="0031485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85F">
      <w:rPr>
        <w:rFonts w:ascii="Calibri" w:eastAsia="Times New Roman" w:hAnsi="Calibri" w:cs="Times New Roman"/>
        <w:b/>
        <w:lang w:eastAsia="hr-HR"/>
      </w:rPr>
      <w:t xml:space="preserve">                                        </w:t>
    </w:r>
    <w:r w:rsidRPr="0031485F">
      <w:rPr>
        <w:rFonts w:ascii="Calibri" w:eastAsia="Times New Roman" w:hAnsi="Calibri" w:cs="Tahoma"/>
        <w:b/>
        <w:color w:val="99CC00"/>
        <w:lang w:eastAsia="hr-HR"/>
      </w:rPr>
      <w:t>Tel:</w:t>
    </w:r>
    <w:r w:rsidRPr="0031485F">
      <w:rPr>
        <w:rFonts w:ascii="Calibri" w:eastAsia="Times New Roman" w:hAnsi="Calibri" w:cs="Tahoma"/>
        <w:b/>
        <w:lang w:eastAsia="hr-HR"/>
      </w:rPr>
      <w:t xml:space="preserve">   031/662-535 </w:t>
    </w:r>
    <w:r w:rsidRPr="0031485F">
      <w:rPr>
        <w:rFonts w:ascii="Calibri" w:eastAsia="Times New Roman" w:hAnsi="Calibri" w:cs="Tahoma"/>
        <w:b/>
        <w:color w:val="99CC00"/>
        <w:lang w:eastAsia="hr-HR"/>
      </w:rPr>
      <w:t>Mail:</w:t>
    </w:r>
    <w:r w:rsidRPr="0031485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  <w:hyperlink r:id="rId1" w:history="1">
      <w:r w:rsidRPr="0031485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zvono@os.t-com.hr</w:t>
      </w:r>
    </w:hyperlink>
  </w:p>
  <w:p w14:paraId="378DEDD8" w14:textId="77777777" w:rsidR="004648A1" w:rsidRDefault="004648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CBB"/>
    <w:multiLevelType w:val="hybridMultilevel"/>
    <w:tmpl w:val="CCE4FE8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2B4AA6"/>
    <w:multiLevelType w:val="hybridMultilevel"/>
    <w:tmpl w:val="2DFEF3D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C40"/>
    <w:multiLevelType w:val="hybridMultilevel"/>
    <w:tmpl w:val="0FA812AC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73F5"/>
    <w:multiLevelType w:val="hybridMultilevel"/>
    <w:tmpl w:val="973A2078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3254"/>
    <w:multiLevelType w:val="hybridMultilevel"/>
    <w:tmpl w:val="E4540056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466D"/>
    <w:multiLevelType w:val="hybridMultilevel"/>
    <w:tmpl w:val="C4C694FA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7CE4"/>
    <w:multiLevelType w:val="hybridMultilevel"/>
    <w:tmpl w:val="B24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6F00"/>
    <w:multiLevelType w:val="hybridMultilevel"/>
    <w:tmpl w:val="A210E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F1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767A"/>
    <w:multiLevelType w:val="hybridMultilevel"/>
    <w:tmpl w:val="0F3CC3BC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06DEB"/>
    <w:multiLevelType w:val="hybridMultilevel"/>
    <w:tmpl w:val="50043B6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C37"/>
    <w:multiLevelType w:val="hybridMultilevel"/>
    <w:tmpl w:val="78CCC24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46A"/>
    <w:multiLevelType w:val="hybridMultilevel"/>
    <w:tmpl w:val="1D74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1C78"/>
    <w:multiLevelType w:val="hybridMultilevel"/>
    <w:tmpl w:val="710E8FF6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D5E2D"/>
    <w:multiLevelType w:val="hybridMultilevel"/>
    <w:tmpl w:val="83C22EC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944B70"/>
    <w:multiLevelType w:val="hybridMultilevel"/>
    <w:tmpl w:val="A02C3454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F6671"/>
    <w:multiLevelType w:val="hybridMultilevel"/>
    <w:tmpl w:val="7958899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127FD"/>
    <w:multiLevelType w:val="hybridMultilevel"/>
    <w:tmpl w:val="05AAB640"/>
    <w:lvl w:ilvl="0" w:tplc="74FAFC06">
      <w:start w:val="1"/>
      <w:numFmt w:val="decimal"/>
      <w:lvlText w:val="%1."/>
      <w:lvlJc w:val="left"/>
      <w:pPr>
        <w:ind w:left="473" w:hanging="360"/>
      </w:pPr>
    </w:lvl>
    <w:lvl w:ilvl="1" w:tplc="041A0019">
      <w:start w:val="1"/>
      <w:numFmt w:val="lowerLetter"/>
      <w:lvlText w:val="%2."/>
      <w:lvlJc w:val="left"/>
      <w:pPr>
        <w:ind w:left="1193" w:hanging="360"/>
      </w:pPr>
    </w:lvl>
    <w:lvl w:ilvl="2" w:tplc="041A001B">
      <w:start w:val="1"/>
      <w:numFmt w:val="lowerRoman"/>
      <w:lvlText w:val="%3."/>
      <w:lvlJc w:val="right"/>
      <w:pPr>
        <w:ind w:left="1913" w:hanging="180"/>
      </w:pPr>
    </w:lvl>
    <w:lvl w:ilvl="3" w:tplc="041A000F">
      <w:start w:val="1"/>
      <w:numFmt w:val="decimal"/>
      <w:lvlText w:val="%4."/>
      <w:lvlJc w:val="left"/>
      <w:pPr>
        <w:ind w:left="2633" w:hanging="360"/>
      </w:pPr>
    </w:lvl>
    <w:lvl w:ilvl="4" w:tplc="041A0019">
      <w:start w:val="1"/>
      <w:numFmt w:val="lowerLetter"/>
      <w:lvlText w:val="%5."/>
      <w:lvlJc w:val="left"/>
      <w:pPr>
        <w:ind w:left="3353" w:hanging="360"/>
      </w:pPr>
    </w:lvl>
    <w:lvl w:ilvl="5" w:tplc="041A001B">
      <w:start w:val="1"/>
      <w:numFmt w:val="lowerRoman"/>
      <w:lvlText w:val="%6."/>
      <w:lvlJc w:val="right"/>
      <w:pPr>
        <w:ind w:left="4073" w:hanging="180"/>
      </w:pPr>
    </w:lvl>
    <w:lvl w:ilvl="6" w:tplc="041A000F">
      <w:start w:val="1"/>
      <w:numFmt w:val="decimal"/>
      <w:lvlText w:val="%7."/>
      <w:lvlJc w:val="left"/>
      <w:pPr>
        <w:ind w:left="4793" w:hanging="360"/>
      </w:pPr>
    </w:lvl>
    <w:lvl w:ilvl="7" w:tplc="041A0019">
      <w:start w:val="1"/>
      <w:numFmt w:val="lowerLetter"/>
      <w:lvlText w:val="%8."/>
      <w:lvlJc w:val="left"/>
      <w:pPr>
        <w:ind w:left="5513" w:hanging="360"/>
      </w:pPr>
    </w:lvl>
    <w:lvl w:ilvl="8" w:tplc="041A001B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D1F1421"/>
    <w:multiLevelType w:val="hybridMultilevel"/>
    <w:tmpl w:val="F0C20AD4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33A46"/>
    <w:multiLevelType w:val="hybridMultilevel"/>
    <w:tmpl w:val="87AC5A4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36FC4"/>
    <w:multiLevelType w:val="hybridMultilevel"/>
    <w:tmpl w:val="A98AB022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20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8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5F"/>
    <w:rsid w:val="00005DAB"/>
    <w:rsid w:val="00006DB3"/>
    <w:rsid w:val="00016420"/>
    <w:rsid w:val="00032102"/>
    <w:rsid w:val="000323EC"/>
    <w:rsid w:val="00064A7F"/>
    <w:rsid w:val="00067549"/>
    <w:rsid w:val="00090476"/>
    <w:rsid w:val="0009177E"/>
    <w:rsid w:val="0009303B"/>
    <w:rsid w:val="000963CD"/>
    <w:rsid w:val="000A23C4"/>
    <w:rsid w:val="000A2486"/>
    <w:rsid w:val="000B704A"/>
    <w:rsid w:val="000C30B5"/>
    <w:rsid w:val="000C59A9"/>
    <w:rsid w:val="000D5FA4"/>
    <w:rsid w:val="000E0F89"/>
    <w:rsid w:val="000F226C"/>
    <w:rsid w:val="0010035C"/>
    <w:rsid w:val="00136E9A"/>
    <w:rsid w:val="001568D5"/>
    <w:rsid w:val="00165F49"/>
    <w:rsid w:val="00192125"/>
    <w:rsid w:val="00195345"/>
    <w:rsid w:val="001977A6"/>
    <w:rsid w:val="001A616F"/>
    <w:rsid w:val="001C056A"/>
    <w:rsid w:val="001C59DB"/>
    <w:rsid w:val="001E1335"/>
    <w:rsid w:val="001F3D99"/>
    <w:rsid w:val="001F6A41"/>
    <w:rsid w:val="00202151"/>
    <w:rsid w:val="002874A3"/>
    <w:rsid w:val="002A3352"/>
    <w:rsid w:val="002B2FAC"/>
    <w:rsid w:val="002C4468"/>
    <w:rsid w:val="002D0E0E"/>
    <w:rsid w:val="0031485F"/>
    <w:rsid w:val="003359FF"/>
    <w:rsid w:val="003410ED"/>
    <w:rsid w:val="003413DC"/>
    <w:rsid w:val="003502BC"/>
    <w:rsid w:val="003738E6"/>
    <w:rsid w:val="00375F1E"/>
    <w:rsid w:val="003760E7"/>
    <w:rsid w:val="00384E91"/>
    <w:rsid w:val="0039527A"/>
    <w:rsid w:val="00397C19"/>
    <w:rsid w:val="003D191B"/>
    <w:rsid w:val="003D2392"/>
    <w:rsid w:val="003D6EA1"/>
    <w:rsid w:val="00412E19"/>
    <w:rsid w:val="004427F1"/>
    <w:rsid w:val="00451779"/>
    <w:rsid w:val="00455399"/>
    <w:rsid w:val="004648A1"/>
    <w:rsid w:val="00467AF1"/>
    <w:rsid w:val="004B7DCB"/>
    <w:rsid w:val="004D734C"/>
    <w:rsid w:val="004E6C89"/>
    <w:rsid w:val="004F72E4"/>
    <w:rsid w:val="00500CC3"/>
    <w:rsid w:val="0051603D"/>
    <w:rsid w:val="00540452"/>
    <w:rsid w:val="0054419B"/>
    <w:rsid w:val="0054762C"/>
    <w:rsid w:val="00556E43"/>
    <w:rsid w:val="00594DE0"/>
    <w:rsid w:val="005A6304"/>
    <w:rsid w:val="005B37F2"/>
    <w:rsid w:val="005D7B45"/>
    <w:rsid w:val="005E4C73"/>
    <w:rsid w:val="005F0E6F"/>
    <w:rsid w:val="0060023F"/>
    <w:rsid w:val="00603D7A"/>
    <w:rsid w:val="00624163"/>
    <w:rsid w:val="00630661"/>
    <w:rsid w:val="006376AB"/>
    <w:rsid w:val="00662D93"/>
    <w:rsid w:val="00663C47"/>
    <w:rsid w:val="00693B48"/>
    <w:rsid w:val="00694528"/>
    <w:rsid w:val="006B03F7"/>
    <w:rsid w:val="006B6EE8"/>
    <w:rsid w:val="007007DB"/>
    <w:rsid w:val="00732FFE"/>
    <w:rsid w:val="00737620"/>
    <w:rsid w:val="00754FE3"/>
    <w:rsid w:val="00761222"/>
    <w:rsid w:val="007A765E"/>
    <w:rsid w:val="007B777F"/>
    <w:rsid w:val="007C68A2"/>
    <w:rsid w:val="007D549C"/>
    <w:rsid w:val="00846C95"/>
    <w:rsid w:val="0085311C"/>
    <w:rsid w:val="00861501"/>
    <w:rsid w:val="0088423C"/>
    <w:rsid w:val="008B26F8"/>
    <w:rsid w:val="008F5F10"/>
    <w:rsid w:val="00905616"/>
    <w:rsid w:val="0091768F"/>
    <w:rsid w:val="0092294B"/>
    <w:rsid w:val="009233E1"/>
    <w:rsid w:val="009364C1"/>
    <w:rsid w:val="00945631"/>
    <w:rsid w:val="009522BC"/>
    <w:rsid w:val="00983C8F"/>
    <w:rsid w:val="009A0294"/>
    <w:rsid w:val="009A155F"/>
    <w:rsid w:val="009B3F40"/>
    <w:rsid w:val="009B5280"/>
    <w:rsid w:val="009D2BB9"/>
    <w:rsid w:val="009D34F2"/>
    <w:rsid w:val="009D4CAB"/>
    <w:rsid w:val="00A0068F"/>
    <w:rsid w:val="00A04841"/>
    <w:rsid w:val="00A3336A"/>
    <w:rsid w:val="00A34DFA"/>
    <w:rsid w:val="00A35383"/>
    <w:rsid w:val="00A60280"/>
    <w:rsid w:val="00A74E9C"/>
    <w:rsid w:val="00A85ABF"/>
    <w:rsid w:val="00A91A95"/>
    <w:rsid w:val="00AC4243"/>
    <w:rsid w:val="00AC5A82"/>
    <w:rsid w:val="00AD5F74"/>
    <w:rsid w:val="00AE192A"/>
    <w:rsid w:val="00AE1BB2"/>
    <w:rsid w:val="00AF3D4E"/>
    <w:rsid w:val="00B25BA9"/>
    <w:rsid w:val="00B33516"/>
    <w:rsid w:val="00B47E48"/>
    <w:rsid w:val="00B57313"/>
    <w:rsid w:val="00B809B5"/>
    <w:rsid w:val="00B84C97"/>
    <w:rsid w:val="00BC6FDF"/>
    <w:rsid w:val="00BD0DDB"/>
    <w:rsid w:val="00BE51CF"/>
    <w:rsid w:val="00BE7E73"/>
    <w:rsid w:val="00C13637"/>
    <w:rsid w:val="00C2042A"/>
    <w:rsid w:val="00C52014"/>
    <w:rsid w:val="00C80AAC"/>
    <w:rsid w:val="00C81172"/>
    <w:rsid w:val="00C8212C"/>
    <w:rsid w:val="00C90B1D"/>
    <w:rsid w:val="00C91A79"/>
    <w:rsid w:val="00CA2B69"/>
    <w:rsid w:val="00CD5A92"/>
    <w:rsid w:val="00CD5B79"/>
    <w:rsid w:val="00D116ED"/>
    <w:rsid w:val="00D334A3"/>
    <w:rsid w:val="00D45473"/>
    <w:rsid w:val="00D5009A"/>
    <w:rsid w:val="00D6335D"/>
    <w:rsid w:val="00D64988"/>
    <w:rsid w:val="00D65B09"/>
    <w:rsid w:val="00DB2D7D"/>
    <w:rsid w:val="00DB3BB1"/>
    <w:rsid w:val="00DB587D"/>
    <w:rsid w:val="00E14A8A"/>
    <w:rsid w:val="00E23693"/>
    <w:rsid w:val="00E55F56"/>
    <w:rsid w:val="00E7076B"/>
    <w:rsid w:val="00E96EA0"/>
    <w:rsid w:val="00EA4DED"/>
    <w:rsid w:val="00EC298D"/>
    <w:rsid w:val="00EC3927"/>
    <w:rsid w:val="00ED46B1"/>
    <w:rsid w:val="00F11F39"/>
    <w:rsid w:val="00F24CD2"/>
    <w:rsid w:val="00F26C61"/>
    <w:rsid w:val="00F5458F"/>
    <w:rsid w:val="00FA08D6"/>
    <w:rsid w:val="00FA7D29"/>
    <w:rsid w:val="00FC38D5"/>
    <w:rsid w:val="00FC668A"/>
    <w:rsid w:val="00FE08DA"/>
    <w:rsid w:val="00FE179F"/>
    <w:rsid w:val="00FE1860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8B14"/>
  <w15:docId w15:val="{F2BE4CB2-B499-4F84-AB39-BA58541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85F"/>
  </w:style>
  <w:style w:type="paragraph" w:styleId="Podnoje">
    <w:name w:val="footer"/>
    <w:basedOn w:val="Normal"/>
    <w:link w:val="Podnoje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85F"/>
  </w:style>
  <w:style w:type="table" w:styleId="Reetkatablice">
    <w:name w:val="Table Grid"/>
    <w:basedOn w:val="Obinatablica"/>
    <w:uiPriority w:val="59"/>
    <w:rsid w:val="003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516"/>
    <w:rPr>
      <w:rFonts w:ascii="Segoe UI" w:hAnsi="Segoe UI" w:cs="Segoe UI"/>
      <w:sz w:val="18"/>
      <w:szCs w:val="18"/>
    </w:rPr>
  </w:style>
  <w:style w:type="paragraph" w:styleId="Bezproreda">
    <w:name w:val="No Spacing"/>
    <w:qFormat/>
    <w:rsid w:val="00FE179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C136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drugazvono.hr/projekt-socijalno-ukljucivanje-odraslih-osoba-s-intelektualnim-teskocama-kroz-njihov-aktivni-doprinos-drustv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o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Udruga Zvono</cp:lastModifiedBy>
  <cp:revision>112</cp:revision>
  <cp:lastPrinted>2020-12-17T07:11:00Z</cp:lastPrinted>
  <dcterms:created xsi:type="dcterms:W3CDTF">2017-10-30T13:06:00Z</dcterms:created>
  <dcterms:modified xsi:type="dcterms:W3CDTF">2020-12-17T07:12:00Z</dcterms:modified>
</cp:coreProperties>
</file>